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top w:w="144" w:type="dxa"/>
          <w:left w:w="115" w:type="dxa"/>
          <w:bottom w:w="58" w:type="dxa"/>
          <w:right w:w="115" w:type="dxa"/>
        </w:tblCellMar>
        <w:tblLook w:val="0000" w:firstRow="0" w:lastRow="0" w:firstColumn="0" w:lastColumn="0" w:noHBand="0" w:noVBand="0"/>
      </w:tblPr>
      <w:tblGrid>
        <w:gridCol w:w="2190"/>
        <w:gridCol w:w="7170"/>
      </w:tblGrid>
      <w:tr w:rsidR="00F61510" w:rsidRPr="00A85F42" w14:paraId="229111FE" w14:textId="77777777" w:rsidTr="00F61510">
        <w:trPr>
          <w:trHeight w:val="756"/>
        </w:trPr>
        <w:tc>
          <w:tcPr>
            <w:tcW w:w="2190" w:type="dxa"/>
            <w:shd w:val="clear" w:color="auto" w:fill="auto"/>
            <w:tcMar>
              <w:top w:w="0" w:type="dxa"/>
            </w:tcMar>
          </w:tcPr>
          <w:p w14:paraId="0E216A1A" w14:textId="11836F9D" w:rsidR="00F61510" w:rsidRPr="00A85F42" w:rsidRDefault="00F61510" w:rsidP="00CE2E54">
            <w:pPr>
              <w:pStyle w:val="Right-alignedtext"/>
              <w:rPr>
                <w:rFonts w:ascii="High Tower Text" w:hAnsi="High Tower Text"/>
              </w:rPr>
            </w:pPr>
            <w:r w:rsidRPr="00A85F42">
              <w:rPr>
                <w:rFonts w:ascii="High Tower Text" w:hAnsi="High Tower Text"/>
                <w:noProof/>
              </w:rPr>
              <w:drawing>
                <wp:inline distT="0" distB="0" distL="0" distR="0" wp14:anchorId="76DED19A" wp14:editId="5D1BEFEA">
                  <wp:extent cx="1245226" cy="1295400"/>
                  <wp:effectExtent l="0" t="0" r="0" b="0"/>
                  <wp:docPr id="8" name="Content Placeholder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Content Placeholder 7"/>
                          <pic:cNvPicPr>
                            <a:picLocks noGrp="1" noChangeAspect="1"/>
                          </pic:cNvPicPr>
                        </pic:nvPicPr>
                        <pic:blipFill>
                          <a:blip r:embed="rId8"/>
                          <a:stretch>
                            <a:fillRect/>
                          </a:stretch>
                        </pic:blipFill>
                        <pic:spPr>
                          <a:xfrm>
                            <a:off x="0" y="0"/>
                            <a:ext cx="1247390" cy="1297651"/>
                          </a:xfrm>
                          <a:prstGeom prst="rect">
                            <a:avLst/>
                          </a:prstGeom>
                        </pic:spPr>
                      </pic:pic>
                    </a:graphicData>
                  </a:graphic>
                </wp:inline>
              </w:drawing>
            </w:r>
          </w:p>
        </w:tc>
        <w:tc>
          <w:tcPr>
            <w:tcW w:w="7170" w:type="dxa"/>
            <w:shd w:val="clear" w:color="auto" w:fill="auto"/>
          </w:tcPr>
          <w:p w14:paraId="32F014EE" w14:textId="77777777" w:rsidR="00F61510" w:rsidRPr="00A85F42" w:rsidRDefault="00F61510" w:rsidP="00F73D20">
            <w:pPr>
              <w:pStyle w:val="Heading1"/>
              <w:jc w:val="center"/>
              <w:rPr>
                <w:color w:val="385623" w:themeColor="accent6" w:themeShade="80"/>
              </w:rPr>
            </w:pPr>
            <w:r w:rsidRPr="00A85F42">
              <w:rPr>
                <w:color w:val="385623" w:themeColor="accent6" w:themeShade="80"/>
              </w:rPr>
              <w:t>The Healing Place</w:t>
            </w:r>
          </w:p>
          <w:p w14:paraId="76D50589" w14:textId="29C89201" w:rsidR="00997E3D" w:rsidRPr="00A85F42" w:rsidRDefault="0081667F" w:rsidP="00F61510">
            <w:pPr>
              <w:jc w:val="right"/>
              <w:rPr>
                <w:rFonts w:ascii="High Tower Text" w:hAnsi="High Tower Text" w:cs="Arial"/>
                <w:b/>
                <w:color w:val="385623" w:themeColor="accent6" w:themeShade="80"/>
                <w:sz w:val="32"/>
                <w:szCs w:val="28"/>
              </w:rPr>
            </w:pPr>
            <w:r>
              <w:rPr>
                <w:rFonts w:ascii="High Tower Text" w:hAnsi="High Tower Text" w:cs="Arial"/>
                <w:b/>
                <w:color w:val="385623" w:themeColor="accent6" w:themeShade="80"/>
                <w:sz w:val="32"/>
                <w:szCs w:val="28"/>
              </w:rPr>
              <w:t>Child</w:t>
            </w:r>
            <w:r w:rsidR="00D74696" w:rsidRPr="00A85F42">
              <w:rPr>
                <w:rFonts w:ascii="High Tower Text" w:hAnsi="High Tower Text" w:cs="Arial"/>
                <w:b/>
                <w:color w:val="385623" w:themeColor="accent6" w:themeShade="80"/>
                <w:sz w:val="32"/>
                <w:szCs w:val="28"/>
              </w:rPr>
              <w:t xml:space="preserve"> </w:t>
            </w:r>
            <w:r w:rsidR="00F61510" w:rsidRPr="00A85F42">
              <w:rPr>
                <w:rFonts w:ascii="High Tower Text" w:hAnsi="High Tower Text" w:cs="Arial"/>
                <w:b/>
                <w:color w:val="385623" w:themeColor="accent6" w:themeShade="80"/>
                <w:sz w:val="32"/>
                <w:szCs w:val="28"/>
              </w:rPr>
              <w:t>Polic</w:t>
            </w:r>
            <w:r w:rsidR="00997E3D" w:rsidRPr="00A85F42">
              <w:rPr>
                <w:rFonts w:ascii="High Tower Text" w:hAnsi="High Tower Text" w:cs="Arial"/>
                <w:b/>
                <w:color w:val="385623" w:themeColor="accent6" w:themeShade="80"/>
                <w:sz w:val="32"/>
                <w:szCs w:val="28"/>
              </w:rPr>
              <w:t>y St</w:t>
            </w:r>
            <w:r w:rsidR="00F61510" w:rsidRPr="00A85F42">
              <w:rPr>
                <w:rFonts w:ascii="High Tower Text" w:hAnsi="High Tower Text" w:cs="Arial"/>
                <w:b/>
                <w:color w:val="385623" w:themeColor="accent6" w:themeShade="80"/>
                <w:sz w:val="32"/>
                <w:szCs w:val="28"/>
              </w:rPr>
              <w:t>atement</w:t>
            </w:r>
            <w:r w:rsidR="00D74696" w:rsidRPr="00A85F42">
              <w:rPr>
                <w:rFonts w:ascii="High Tower Text" w:hAnsi="High Tower Text" w:cs="Arial"/>
                <w:b/>
                <w:color w:val="385623" w:themeColor="accent6" w:themeShade="80"/>
                <w:sz w:val="32"/>
                <w:szCs w:val="28"/>
              </w:rPr>
              <w:t xml:space="preserve"> &amp; </w:t>
            </w:r>
          </w:p>
          <w:p w14:paraId="3F5FABC1" w14:textId="5622DB13" w:rsidR="00F61510" w:rsidRPr="00A85F42" w:rsidRDefault="00D74696" w:rsidP="00F61510">
            <w:pPr>
              <w:jc w:val="right"/>
              <w:rPr>
                <w:rFonts w:ascii="High Tower Text" w:hAnsi="High Tower Text" w:cs="Arial"/>
                <w:b/>
                <w:color w:val="385623" w:themeColor="accent6" w:themeShade="80"/>
                <w:sz w:val="32"/>
                <w:szCs w:val="28"/>
              </w:rPr>
            </w:pPr>
            <w:r w:rsidRPr="00A85F42">
              <w:rPr>
                <w:rFonts w:ascii="High Tower Text" w:hAnsi="High Tower Text" w:cs="Arial"/>
                <w:b/>
                <w:color w:val="385623" w:themeColor="accent6" w:themeShade="80"/>
                <w:sz w:val="32"/>
                <w:szCs w:val="28"/>
              </w:rPr>
              <w:t>Consent to Treatment</w:t>
            </w:r>
            <w:r w:rsidR="00997E3D" w:rsidRPr="00A85F42">
              <w:rPr>
                <w:rFonts w:ascii="High Tower Text" w:hAnsi="High Tower Text" w:cs="Arial"/>
                <w:b/>
                <w:color w:val="385623" w:themeColor="accent6" w:themeShade="80"/>
                <w:sz w:val="32"/>
                <w:szCs w:val="28"/>
              </w:rPr>
              <w:t xml:space="preserve"> </w:t>
            </w:r>
            <w:r w:rsidR="001C4095" w:rsidRPr="00A85F42">
              <w:rPr>
                <w:rFonts w:ascii="High Tower Text" w:hAnsi="High Tower Text" w:cs="Arial"/>
                <w:b/>
                <w:color w:val="385623" w:themeColor="accent6" w:themeShade="80"/>
                <w:sz w:val="32"/>
                <w:szCs w:val="28"/>
              </w:rPr>
              <w:t>Form</w:t>
            </w:r>
          </w:p>
          <w:p w14:paraId="544CD4EB" w14:textId="77777777" w:rsidR="00F61510" w:rsidRPr="00A85F42" w:rsidRDefault="00F61510" w:rsidP="00CE2E54">
            <w:pPr>
              <w:rPr>
                <w:rFonts w:ascii="High Tower Text" w:hAnsi="High Tower Text"/>
              </w:rPr>
            </w:pPr>
          </w:p>
        </w:tc>
      </w:tr>
    </w:tbl>
    <w:p w14:paraId="326BEFDA" w14:textId="77777777" w:rsidR="0083559A" w:rsidRPr="00657666" w:rsidRDefault="0083559A" w:rsidP="00F61510">
      <w:pPr>
        <w:rPr>
          <w:rFonts w:ascii="Comic Sans MS" w:hAnsi="Comic Sans MS" w:cs="Arial"/>
          <w:b/>
          <w:sz w:val="20"/>
          <w:szCs w:val="20"/>
        </w:rPr>
      </w:pPr>
    </w:p>
    <w:p w14:paraId="51455CEF" w14:textId="66FD57E2" w:rsidR="00F61510" w:rsidRPr="00B244A8" w:rsidRDefault="00F61510" w:rsidP="00EE3EF2">
      <w:pPr>
        <w:jc w:val="center"/>
        <w:rPr>
          <w:rFonts w:ascii="Comic Sans MS" w:hAnsi="Comic Sans MS" w:cstheme="minorHAnsi"/>
          <w:b/>
          <w:sz w:val="20"/>
          <w:szCs w:val="20"/>
          <w:highlight w:val="yellow"/>
          <w:u w:val="single"/>
        </w:rPr>
      </w:pPr>
      <w:r w:rsidRPr="00B244A8">
        <w:rPr>
          <w:rFonts w:ascii="Comic Sans MS" w:hAnsi="Comic Sans MS" w:cstheme="minorHAnsi"/>
          <w:b/>
          <w:sz w:val="20"/>
          <w:szCs w:val="20"/>
          <w:u w:val="single"/>
        </w:rPr>
        <w:t>Welcome</w:t>
      </w:r>
    </w:p>
    <w:p w14:paraId="6D0B2CFD" w14:textId="223FECFD" w:rsidR="0083559A" w:rsidRPr="00B244A8" w:rsidRDefault="00F61510" w:rsidP="0083559A">
      <w:pPr>
        <w:rPr>
          <w:rFonts w:ascii="Comic Sans MS" w:hAnsi="Comic Sans MS" w:cstheme="minorHAnsi"/>
          <w:sz w:val="20"/>
          <w:szCs w:val="20"/>
        </w:rPr>
      </w:pPr>
      <w:r w:rsidRPr="00B244A8">
        <w:rPr>
          <w:rFonts w:ascii="Comic Sans MS" w:hAnsi="Comic Sans MS" w:cstheme="minorHAnsi"/>
          <w:sz w:val="20"/>
          <w:szCs w:val="20"/>
        </w:rPr>
        <w:t>The Healing Place is a private therapy practice</w:t>
      </w:r>
      <w:r w:rsidR="0078188E" w:rsidRPr="00B244A8">
        <w:rPr>
          <w:rFonts w:ascii="Comic Sans MS" w:hAnsi="Comic Sans MS" w:cstheme="minorHAnsi"/>
          <w:sz w:val="20"/>
          <w:szCs w:val="20"/>
        </w:rPr>
        <w:t xml:space="preserve"> that</w:t>
      </w:r>
      <w:r w:rsidRPr="00B244A8">
        <w:rPr>
          <w:rFonts w:ascii="Comic Sans MS" w:hAnsi="Comic Sans MS" w:cstheme="minorHAnsi"/>
          <w:sz w:val="20"/>
          <w:szCs w:val="20"/>
        </w:rPr>
        <w:t xml:space="preserve"> specializes in treating symptoms of trauma, </w:t>
      </w:r>
      <w:r w:rsidR="00CF7185" w:rsidRPr="00B244A8">
        <w:rPr>
          <w:rFonts w:ascii="Comic Sans MS" w:hAnsi="Comic Sans MS" w:cstheme="minorHAnsi"/>
          <w:sz w:val="20"/>
          <w:szCs w:val="20"/>
        </w:rPr>
        <w:t xml:space="preserve">grief, </w:t>
      </w:r>
      <w:r w:rsidRPr="00B244A8">
        <w:rPr>
          <w:rFonts w:ascii="Comic Sans MS" w:hAnsi="Comic Sans MS" w:cstheme="minorHAnsi"/>
          <w:sz w:val="20"/>
          <w:szCs w:val="20"/>
        </w:rPr>
        <w:t xml:space="preserve">anger, anxiety, and depression in children, adolescents, and adults.  </w:t>
      </w:r>
      <w:r w:rsidR="00B5474E" w:rsidRPr="00B244A8">
        <w:rPr>
          <w:rFonts w:ascii="Comic Sans MS" w:hAnsi="Comic Sans MS" w:cstheme="minorHAnsi"/>
          <w:sz w:val="20"/>
          <w:szCs w:val="20"/>
        </w:rPr>
        <w:t xml:space="preserve">The Healing Place utilizes a strengths-based and person-centered approach with a strong emphasis on adjusting the environment for optimal mental health and family functioning. </w:t>
      </w:r>
      <w:r w:rsidR="00CF7185" w:rsidRPr="00B244A8">
        <w:rPr>
          <w:rFonts w:ascii="Comic Sans MS" w:hAnsi="Comic Sans MS"/>
          <w:sz w:val="20"/>
          <w:szCs w:val="20"/>
        </w:rPr>
        <w:t xml:space="preserve">The Healing Place treats clients from a culturally humble perspective that validates the right of each individual to define themselves and what treatment interventions best align with their identity. We recognize that each client is a unique blend of intersectionality between their age, racial, cultural, ethnic, ableness, developmental, religious, gender, sexual, and generational identity. The Healing Place strives to be a welcoming and safe space for all </w:t>
      </w:r>
      <w:r w:rsidR="00AF0EB6" w:rsidRPr="00B244A8">
        <w:rPr>
          <w:rFonts w:ascii="Comic Sans MS" w:hAnsi="Comic Sans MS"/>
          <w:sz w:val="20"/>
          <w:szCs w:val="20"/>
        </w:rPr>
        <w:t>individuals</w:t>
      </w:r>
      <w:r w:rsidR="00CF7185" w:rsidRPr="00B244A8">
        <w:rPr>
          <w:rFonts w:ascii="Comic Sans MS" w:hAnsi="Comic Sans MS"/>
          <w:sz w:val="20"/>
          <w:szCs w:val="20"/>
        </w:rPr>
        <w:t xml:space="preserve">. </w:t>
      </w:r>
    </w:p>
    <w:p w14:paraId="60C9E2E4" w14:textId="0378E94D" w:rsidR="00F61510" w:rsidRPr="00B244A8" w:rsidRDefault="00F61510" w:rsidP="0083559A">
      <w:pPr>
        <w:rPr>
          <w:rFonts w:ascii="Comic Sans MS" w:hAnsi="Comic Sans MS" w:cstheme="minorHAnsi"/>
          <w:sz w:val="20"/>
          <w:szCs w:val="20"/>
        </w:rPr>
      </w:pPr>
    </w:p>
    <w:p w14:paraId="509AE42C" w14:textId="77777777" w:rsidR="003B02CB" w:rsidRPr="00B244A8" w:rsidRDefault="003B02CB" w:rsidP="0083559A">
      <w:pPr>
        <w:rPr>
          <w:rFonts w:ascii="Comic Sans MS" w:hAnsi="Comic Sans MS" w:cstheme="minorHAnsi"/>
          <w:sz w:val="20"/>
          <w:szCs w:val="20"/>
        </w:rPr>
      </w:pPr>
    </w:p>
    <w:p w14:paraId="525BE3DD" w14:textId="77777777" w:rsidR="00EE3EF2" w:rsidRPr="00B244A8" w:rsidRDefault="00EE3EF2" w:rsidP="00932BA0">
      <w:pPr>
        <w:jc w:val="center"/>
        <w:rPr>
          <w:rFonts w:ascii="Comic Sans MS" w:hAnsi="Comic Sans MS" w:cstheme="minorHAnsi"/>
          <w:b/>
          <w:sz w:val="20"/>
          <w:szCs w:val="20"/>
          <w:u w:val="single"/>
        </w:rPr>
      </w:pPr>
      <w:r w:rsidRPr="00B244A8">
        <w:rPr>
          <w:rFonts w:ascii="Comic Sans MS" w:hAnsi="Comic Sans MS" w:cstheme="minorHAnsi"/>
          <w:b/>
          <w:sz w:val="20"/>
          <w:szCs w:val="20"/>
          <w:u w:val="single"/>
        </w:rPr>
        <w:t>Confidentiality</w:t>
      </w:r>
    </w:p>
    <w:p w14:paraId="2A41780B" w14:textId="1219C983" w:rsidR="00EE3EF2" w:rsidRPr="00B244A8" w:rsidRDefault="00EE3EF2" w:rsidP="00EE3EF2">
      <w:pPr>
        <w:rPr>
          <w:rFonts w:ascii="Comic Sans MS" w:hAnsi="Comic Sans MS" w:cstheme="minorHAnsi"/>
          <w:sz w:val="20"/>
          <w:szCs w:val="20"/>
        </w:rPr>
      </w:pPr>
      <w:r w:rsidRPr="00B244A8">
        <w:rPr>
          <w:rFonts w:ascii="Comic Sans MS" w:hAnsi="Comic Sans MS" w:cstheme="minorHAnsi"/>
          <w:sz w:val="20"/>
          <w:szCs w:val="20"/>
        </w:rPr>
        <w:t>Confidentiality is described as keeping private the</w:t>
      </w:r>
      <w:r w:rsidR="00853AD4" w:rsidRPr="00B244A8">
        <w:rPr>
          <w:rFonts w:ascii="Comic Sans MS" w:hAnsi="Comic Sans MS" w:cstheme="minorHAnsi"/>
          <w:sz w:val="20"/>
          <w:szCs w:val="20"/>
        </w:rPr>
        <w:t xml:space="preserve"> personal</w:t>
      </w:r>
      <w:r w:rsidRPr="00B244A8">
        <w:rPr>
          <w:rFonts w:ascii="Comic Sans MS" w:hAnsi="Comic Sans MS" w:cstheme="minorHAnsi"/>
          <w:sz w:val="20"/>
          <w:szCs w:val="20"/>
        </w:rPr>
        <w:t xml:space="preserve"> information shared between a client and his/her therapist. Therapy sessions at The Healing Place are strictly confidential.  Confidential information will not be released unless required or permitted by law.  Possible exceptions to </w:t>
      </w:r>
      <w:r w:rsidR="009245D5" w:rsidRPr="00B244A8">
        <w:rPr>
          <w:rFonts w:ascii="Comic Sans MS" w:hAnsi="Comic Sans MS" w:cstheme="minorHAnsi"/>
          <w:sz w:val="20"/>
          <w:szCs w:val="20"/>
        </w:rPr>
        <w:t xml:space="preserve">client </w:t>
      </w:r>
      <w:r w:rsidRPr="00B244A8">
        <w:rPr>
          <w:rFonts w:ascii="Comic Sans MS" w:hAnsi="Comic Sans MS" w:cstheme="minorHAnsi"/>
          <w:sz w:val="20"/>
          <w:szCs w:val="20"/>
        </w:rPr>
        <w:t>confidentiality include but are not limited to:</w:t>
      </w:r>
    </w:p>
    <w:p w14:paraId="2CA700E9" w14:textId="77777777" w:rsidR="00EE3EF2" w:rsidRPr="00B244A8" w:rsidRDefault="00EE3EF2" w:rsidP="00EE3EF2">
      <w:pPr>
        <w:pStyle w:val="ListParagraph"/>
        <w:numPr>
          <w:ilvl w:val="0"/>
          <w:numId w:val="3"/>
        </w:numPr>
        <w:rPr>
          <w:rFonts w:ascii="Comic Sans MS" w:hAnsi="Comic Sans MS" w:cstheme="minorHAnsi"/>
          <w:sz w:val="20"/>
          <w:szCs w:val="20"/>
        </w:rPr>
      </w:pPr>
      <w:r w:rsidRPr="00B244A8">
        <w:rPr>
          <w:rFonts w:ascii="Comic Sans MS" w:hAnsi="Comic Sans MS" w:cstheme="minorHAnsi"/>
          <w:sz w:val="20"/>
          <w:szCs w:val="20"/>
        </w:rPr>
        <w:t>Client/Parent/Guardian signs a release of information allowing the therapist to discuss confidential information with another party or parties;</w:t>
      </w:r>
    </w:p>
    <w:p w14:paraId="1DDAA5FD" w14:textId="77777777" w:rsidR="00EE3EF2" w:rsidRPr="00B244A8" w:rsidRDefault="00EE3EF2" w:rsidP="00EE3EF2">
      <w:pPr>
        <w:pStyle w:val="ListParagraph"/>
        <w:numPr>
          <w:ilvl w:val="0"/>
          <w:numId w:val="3"/>
        </w:numPr>
        <w:rPr>
          <w:rFonts w:ascii="Comic Sans MS" w:hAnsi="Comic Sans MS" w:cstheme="minorHAnsi"/>
          <w:sz w:val="20"/>
          <w:szCs w:val="20"/>
        </w:rPr>
      </w:pPr>
      <w:r w:rsidRPr="00B244A8">
        <w:rPr>
          <w:rFonts w:ascii="Comic Sans MS" w:hAnsi="Comic Sans MS" w:cstheme="minorHAnsi"/>
          <w:sz w:val="20"/>
          <w:szCs w:val="20"/>
        </w:rPr>
        <w:t>The therapist is mandated to report suspected abuse of a child, elderly person, or disabled person;</w:t>
      </w:r>
    </w:p>
    <w:p w14:paraId="681EAF5A" w14:textId="77777777" w:rsidR="00EE3EF2" w:rsidRPr="00B244A8" w:rsidRDefault="00EE3EF2" w:rsidP="00EE3EF2">
      <w:pPr>
        <w:pStyle w:val="ListParagraph"/>
        <w:numPr>
          <w:ilvl w:val="0"/>
          <w:numId w:val="3"/>
        </w:numPr>
        <w:rPr>
          <w:rFonts w:ascii="Comic Sans MS" w:hAnsi="Comic Sans MS" w:cstheme="minorHAnsi"/>
          <w:sz w:val="20"/>
          <w:szCs w:val="20"/>
        </w:rPr>
      </w:pPr>
      <w:r w:rsidRPr="00B244A8">
        <w:rPr>
          <w:rFonts w:ascii="Comic Sans MS" w:hAnsi="Comic Sans MS" w:cstheme="minorHAnsi"/>
          <w:sz w:val="20"/>
          <w:szCs w:val="20"/>
        </w:rPr>
        <w:t xml:space="preserve">The therapist is mandated to report the client’s disclosure of intent to harm self or others; </w:t>
      </w:r>
    </w:p>
    <w:p w14:paraId="7C3A04BB" w14:textId="77777777" w:rsidR="00EE3EF2" w:rsidRPr="00B244A8" w:rsidRDefault="00EE3EF2" w:rsidP="00EE3EF2">
      <w:pPr>
        <w:pStyle w:val="ListParagraph"/>
        <w:numPr>
          <w:ilvl w:val="0"/>
          <w:numId w:val="3"/>
        </w:numPr>
        <w:rPr>
          <w:rFonts w:ascii="Comic Sans MS" w:hAnsi="Comic Sans MS" w:cstheme="minorHAnsi"/>
          <w:sz w:val="20"/>
          <w:szCs w:val="20"/>
        </w:rPr>
      </w:pPr>
      <w:r w:rsidRPr="00B244A8">
        <w:rPr>
          <w:rFonts w:ascii="Comic Sans MS" w:hAnsi="Comic Sans MS" w:cstheme="minorHAnsi"/>
          <w:sz w:val="20"/>
          <w:szCs w:val="20"/>
        </w:rPr>
        <w:t>The therapist is subpoenaed to testify in court or court-ordered to disclose confidential information; and/or</w:t>
      </w:r>
    </w:p>
    <w:p w14:paraId="14CBA008" w14:textId="77777777" w:rsidR="00024696" w:rsidRPr="00B244A8" w:rsidRDefault="00EE3EF2" w:rsidP="00024696">
      <w:pPr>
        <w:pStyle w:val="ListParagraph"/>
        <w:numPr>
          <w:ilvl w:val="0"/>
          <w:numId w:val="3"/>
        </w:numPr>
        <w:rPr>
          <w:rFonts w:ascii="Comic Sans MS" w:hAnsi="Comic Sans MS" w:cstheme="minorHAnsi"/>
          <w:sz w:val="20"/>
          <w:szCs w:val="20"/>
        </w:rPr>
      </w:pPr>
      <w:r w:rsidRPr="00B244A8">
        <w:rPr>
          <w:rFonts w:ascii="Comic Sans MS" w:hAnsi="Comic Sans MS" w:cstheme="minorHAnsi"/>
          <w:sz w:val="20"/>
          <w:szCs w:val="20"/>
        </w:rPr>
        <w:t>The therapist is required by their professional codes of ethics to report sexual misconduct or unethical behavior of another mental health professional</w:t>
      </w:r>
    </w:p>
    <w:p w14:paraId="16E56CC1" w14:textId="5DF33BC0" w:rsidR="00EE3EF2" w:rsidRPr="00B244A8" w:rsidRDefault="00EE3EF2" w:rsidP="00024696">
      <w:pPr>
        <w:pStyle w:val="ListParagraph"/>
        <w:numPr>
          <w:ilvl w:val="0"/>
          <w:numId w:val="3"/>
        </w:numPr>
        <w:rPr>
          <w:rFonts w:ascii="Comic Sans MS" w:hAnsi="Comic Sans MS" w:cstheme="minorHAnsi"/>
          <w:sz w:val="20"/>
          <w:szCs w:val="20"/>
        </w:rPr>
      </w:pPr>
      <w:r w:rsidRPr="00B244A8">
        <w:rPr>
          <w:rFonts w:ascii="Comic Sans MS" w:hAnsi="Comic Sans MS" w:cstheme="minorHAnsi"/>
          <w:sz w:val="20"/>
          <w:szCs w:val="20"/>
        </w:rPr>
        <w:t xml:space="preserve">For treatment of minors, risk-taking behavior that is considered detrimental to the safety of the minor or others will be shared with the minor’s parent(s) and/or guardian. </w:t>
      </w:r>
    </w:p>
    <w:p w14:paraId="63A498AB" w14:textId="1EE0883A" w:rsidR="00EE3EF2" w:rsidRPr="00B244A8" w:rsidRDefault="00EE3EF2" w:rsidP="0083559A">
      <w:pPr>
        <w:rPr>
          <w:rFonts w:ascii="Comic Sans MS" w:hAnsi="Comic Sans MS" w:cstheme="minorHAnsi"/>
          <w:sz w:val="20"/>
          <w:szCs w:val="20"/>
        </w:rPr>
      </w:pPr>
    </w:p>
    <w:p w14:paraId="26D6E1AD" w14:textId="77777777" w:rsidR="003B02CB" w:rsidRPr="00B244A8" w:rsidRDefault="003B02CB" w:rsidP="0083559A">
      <w:pPr>
        <w:rPr>
          <w:rFonts w:ascii="Comic Sans MS" w:hAnsi="Comic Sans MS" w:cstheme="minorHAnsi"/>
          <w:sz w:val="20"/>
          <w:szCs w:val="20"/>
        </w:rPr>
      </w:pPr>
    </w:p>
    <w:p w14:paraId="5874669A" w14:textId="77777777" w:rsidR="00F616FC" w:rsidRPr="00B244A8" w:rsidRDefault="00F616FC" w:rsidP="00F616FC">
      <w:pPr>
        <w:jc w:val="center"/>
        <w:rPr>
          <w:rFonts w:ascii="Comic Sans MS" w:hAnsi="Comic Sans MS" w:cstheme="minorHAnsi"/>
          <w:b/>
          <w:sz w:val="20"/>
          <w:szCs w:val="20"/>
          <w:u w:val="single"/>
        </w:rPr>
      </w:pPr>
      <w:r w:rsidRPr="00B244A8">
        <w:rPr>
          <w:rFonts w:ascii="Comic Sans MS" w:hAnsi="Comic Sans MS" w:cstheme="minorHAnsi"/>
          <w:b/>
          <w:sz w:val="20"/>
          <w:szCs w:val="20"/>
          <w:u w:val="single"/>
        </w:rPr>
        <w:t>Treatment Planning, Objectives, and Goals</w:t>
      </w:r>
    </w:p>
    <w:p w14:paraId="7A09F8E9" w14:textId="1B588C85" w:rsidR="00EE3EF2" w:rsidRPr="00B244A8" w:rsidRDefault="0083559A" w:rsidP="00EE3EF2">
      <w:pPr>
        <w:rPr>
          <w:rFonts w:ascii="Comic Sans MS" w:hAnsi="Comic Sans MS" w:cstheme="minorHAnsi"/>
          <w:sz w:val="20"/>
          <w:szCs w:val="20"/>
        </w:rPr>
      </w:pPr>
      <w:r w:rsidRPr="00B244A8">
        <w:rPr>
          <w:rFonts w:ascii="Comic Sans MS" w:hAnsi="Comic Sans MS" w:cstheme="minorHAnsi"/>
          <w:sz w:val="20"/>
          <w:szCs w:val="20"/>
        </w:rPr>
        <w:t xml:space="preserve">The goals and objectives of treatment will be specific to each </w:t>
      </w:r>
      <w:r w:rsidR="00F61510" w:rsidRPr="00B244A8">
        <w:rPr>
          <w:rFonts w:ascii="Comic Sans MS" w:hAnsi="Comic Sans MS" w:cstheme="minorHAnsi"/>
          <w:sz w:val="20"/>
          <w:szCs w:val="20"/>
        </w:rPr>
        <w:t xml:space="preserve">client </w:t>
      </w:r>
      <w:r w:rsidRPr="00B244A8">
        <w:rPr>
          <w:rFonts w:ascii="Comic Sans MS" w:hAnsi="Comic Sans MS" w:cstheme="minorHAnsi"/>
          <w:sz w:val="20"/>
          <w:szCs w:val="20"/>
        </w:rPr>
        <w:t xml:space="preserve">and will be discussed with you </w:t>
      </w:r>
      <w:r w:rsidR="00FF4B75" w:rsidRPr="00B244A8">
        <w:rPr>
          <w:rFonts w:ascii="Comic Sans MS" w:hAnsi="Comic Sans MS" w:cstheme="minorHAnsi"/>
          <w:sz w:val="20"/>
          <w:szCs w:val="20"/>
        </w:rPr>
        <w:t xml:space="preserve">as the </w:t>
      </w:r>
      <w:r w:rsidR="001D5D15" w:rsidRPr="00B244A8">
        <w:rPr>
          <w:rFonts w:ascii="Comic Sans MS" w:hAnsi="Comic Sans MS" w:cstheme="minorHAnsi"/>
          <w:sz w:val="20"/>
          <w:szCs w:val="20"/>
        </w:rPr>
        <w:t>parent/</w:t>
      </w:r>
      <w:r w:rsidR="00FF4B75" w:rsidRPr="00B244A8">
        <w:rPr>
          <w:rFonts w:ascii="Comic Sans MS" w:hAnsi="Comic Sans MS" w:cstheme="minorHAnsi"/>
          <w:sz w:val="20"/>
          <w:szCs w:val="20"/>
        </w:rPr>
        <w:t>guardian</w:t>
      </w:r>
      <w:r w:rsidR="001D5D15" w:rsidRPr="00B244A8">
        <w:rPr>
          <w:rFonts w:ascii="Comic Sans MS" w:hAnsi="Comic Sans MS" w:cstheme="minorHAnsi"/>
          <w:sz w:val="20"/>
          <w:szCs w:val="20"/>
        </w:rPr>
        <w:t xml:space="preserve"> </w:t>
      </w:r>
      <w:r w:rsidR="00F61510" w:rsidRPr="00B244A8">
        <w:rPr>
          <w:rFonts w:ascii="Comic Sans MS" w:hAnsi="Comic Sans MS" w:cstheme="minorHAnsi"/>
          <w:sz w:val="20"/>
          <w:szCs w:val="20"/>
        </w:rPr>
        <w:t xml:space="preserve">and your child if </w:t>
      </w:r>
      <w:r w:rsidRPr="00B244A8">
        <w:rPr>
          <w:rFonts w:ascii="Comic Sans MS" w:hAnsi="Comic Sans MS" w:cstheme="minorHAnsi"/>
          <w:sz w:val="20"/>
          <w:szCs w:val="20"/>
        </w:rPr>
        <w:t>appropriate</w:t>
      </w:r>
      <w:r w:rsidR="001D5D15" w:rsidRPr="00B244A8">
        <w:rPr>
          <w:rFonts w:ascii="Comic Sans MS" w:hAnsi="Comic Sans MS" w:cstheme="minorHAnsi"/>
          <w:sz w:val="20"/>
          <w:szCs w:val="20"/>
        </w:rPr>
        <w:t xml:space="preserve"> </w:t>
      </w:r>
      <w:r w:rsidRPr="00B244A8">
        <w:rPr>
          <w:rFonts w:ascii="Comic Sans MS" w:hAnsi="Comic Sans MS" w:cstheme="minorHAnsi"/>
          <w:sz w:val="20"/>
          <w:szCs w:val="20"/>
        </w:rPr>
        <w:t xml:space="preserve">during </w:t>
      </w:r>
      <w:r w:rsidR="00F61510" w:rsidRPr="00B244A8">
        <w:rPr>
          <w:rFonts w:ascii="Comic Sans MS" w:hAnsi="Comic Sans MS" w:cstheme="minorHAnsi"/>
          <w:sz w:val="20"/>
          <w:szCs w:val="20"/>
        </w:rPr>
        <w:t xml:space="preserve">the </w:t>
      </w:r>
      <w:r w:rsidRPr="00B244A8">
        <w:rPr>
          <w:rFonts w:ascii="Comic Sans MS" w:hAnsi="Comic Sans MS" w:cstheme="minorHAnsi"/>
          <w:sz w:val="20"/>
          <w:szCs w:val="20"/>
        </w:rPr>
        <w:t xml:space="preserve">development of </w:t>
      </w:r>
      <w:r w:rsidR="00F61510" w:rsidRPr="00B244A8">
        <w:rPr>
          <w:rFonts w:ascii="Comic Sans MS" w:hAnsi="Comic Sans MS" w:cstheme="minorHAnsi"/>
          <w:sz w:val="20"/>
          <w:szCs w:val="20"/>
        </w:rPr>
        <w:t xml:space="preserve">the client’s </w:t>
      </w:r>
      <w:r w:rsidRPr="00B244A8">
        <w:rPr>
          <w:rFonts w:ascii="Comic Sans MS" w:hAnsi="Comic Sans MS" w:cstheme="minorHAnsi"/>
          <w:sz w:val="20"/>
          <w:szCs w:val="20"/>
        </w:rPr>
        <w:t xml:space="preserve">individualized treatment plan.  </w:t>
      </w:r>
      <w:r w:rsidR="00D262B7" w:rsidRPr="00B244A8">
        <w:rPr>
          <w:rFonts w:ascii="Comic Sans MS" w:hAnsi="Comic Sans MS" w:cstheme="minorHAnsi"/>
          <w:sz w:val="20"/>
          <w:szCs w:val="20"/>
        </w:rPr>
        <w:t xml:space="preserve">The length of time needed for healing and the amount of intervention required varies with </w:t>
      </w:r>
      <w:r w:rsidR="000B7ACF" w:rsidRPr="00B244A8">
        <w:rPr>
          <w:rFonts w:ascii="Comic Sans MS" w:hAnsi="Comic Sans MS" w:cstheme="minorHAnsi"/>
          <w:sz w:val="20"/>
          <w:szCs w:val="20"/>
        </w:rPr>
        <w:t>each client</w:t>
      </w:r>
      <w:r w:rsidR="00D262B7" w:rsidRPr="00B244A8">
        <w:rPr>
          <w:rFonts w:ascii="Comic Sans MS" w:hAnsi="Comic Sans MS" w:cstheme="minorHAnsi"/>
          <w:sz w:val="20"/>
          <w:szCs w:val="20"/>
        </w:rPr>
        <w:t xml:space="preserve">. An </w:t>
      </w:r>
      <w:r w:rsidR="000B7ACF" w:rsidRPr="00B244A8">
        <w:rPr>
          <w:rFonts w:ascii="Comic Sans MS" w:hAnsi="Comic Sans MS" w:cstheme="minorHAnsi"/>
          <w:sz w:val="20"/>
          <w:szCs w:val="20"/>
        </w:rPr>
        <w:t xml:space="preserve">assessment of needs and an </w:t>
      </w:r>
      <w:r w:rsidR="00D262B7" w:rsidRPr="00B244A8">
        <w:rPr>
          <w:rFonts w:ascii="Comic Sans MS" w:hAnsi="Comic Sans MS" w:cstheme="minorHAnsi"/>
          <w:sz w:val="20"/>
          <w:szCs w:val="20"/>
        </w:rPr>
        <w:t xml:space="preserve">individual treatment plan will be </w:t>
      </w:r>
      <w:r w:rsidR="000B7ACF" w:rsidRPr="00B244A8">
        <w:rPr>
          <w:rFonts w:ascii="Comic Sans MS" w:hAnsi="Comic Sans MS" w:cstheme="minorHAnsi"/>
          <w:sz w:val="20"/>
          <w:szCs w:val="20"/>
        </w:rPr>
        <w:t xml:space="preserve">completed </w:t>
      </w:r>
      <w:r w:rsidR="00D262B7" w:rsidRPr="00B244A8">
        <w:rPr>
          <w:rFonts w:ascii="Comic Sans MS" w:hAnsi="Comic Sans MS" w:cstheme="minorHAnsi"/>
          <w:sz w:val="20"/>
          <w:szCs w:val="20"/>
        </w:rPr>
        <w:t xml:space="preserve">for each client and will be discussed with you </w:t>
      </w:r>
      <w:r w:rsidR="000B7ACF" w:rsidRPr="00B244A8">
        <w:rPr>
          <w:rFonts w:ascii="Comic Sans MS" w:hAnsi="Comic Sans MS" w:cstheme="minorHAnsi"/>
          <w:sz w:val="20"/>
          <w:szCs w:val="20"/>
        </w:rPr>
        <w:t>and your child</w:t>
      </w:r>
      <w:r w:rsidR="007B2837" w:rsidRPr="00B244A8">
        <w:rPr>
          <w:rFonts w:ascii="Comic Sans MS" w:hAnsi="Comic Sans MS" w:cstheme="minorHAnsi"/>
          <w:sz w:val="20"/>
          <w:szCs w:val="20"/>
        </w:rPr>
        <w:t>.</w:t>
      </w:r>
      <w:r w:rsidR="00370D21" w:rsidRPr="00B244A8">
        <w:rPr>
          <w:rFonts w:ascii="Comic Sans MS" w:hAnsi="Comic Sans MS" w:cstheme="minorHAnsi"/>
          <w:sz w:val="20"/>
          <w:szCs w:val="20"/>
        </w:rPr>
        <w:t xml:space="preserve"> </w:t>
      </w:r>
      <w:r w:rsidRPr="00B244A8">
        <w:rPr>
          <w:rFonts w:ascii="Comic Sans MS" w:hAnsi="Comic Sans MS" w:cstheme="minorHAnsi"/>
          <w:sz w:val="20"/>
          <w:szCs w:val="20"/>
        </w:rPr>
        <w:t xml:space="preserve">Treatment plans </w:t>
      </w:r>
      <w:r w:rsidR="0091338C" w:rsidRPr="00B244A8">
        <w:rPr>
          <w:rFonts w:ascii="Comic Sans MS" w:hAnsi="Comic Sans MS" w:cstheme="minorHAnsi"/>
          <w:sz w:val="20"/>
          <w:szCs w:val="20"/>
        </w:rPr>
        <w:t xml:space="preserve">are </w:t>
      </w:r>
      <w:r w:rsidRPr="00B244A8">
        <w:rPr>
          <w:rFonts w:ascii="Comic Sans MS" w:hAnsi="Comic Sans MS" w:cstheme="minorHAnsi"/>
          <w:sz w:val="20"/>
          <w:szCs w:val="20"/>
        </w:rPr>
        <w:t xml:space="preserve">reviewed </w:t>
      </w:r>
      <w:r w:rsidR="0091338C" w:rsidRPr="00B244A8">
        <w:rPr>
          <w:rFonts w:ascii="Comic Sans MS" w:hAnsi="Comic Sans MS" w:cstheme="minorHAnsi"/>
          <w:sz w:val="20"/>
          <w:szCs w:val="20"/>
        </w:rPr>
        <w:t xml:space="preserve">regularly </w:t>
      </w:r>
      <w:r w:rsidRPr="00B244A8">
        <w:rPr>
          <w:rFonts w:ascii="Comic Sans MS" w:hAnsi="Comic Sans MS" w:cstheme="minorHAnsi"/>
          <w:sz w:val="20"/>
          <w:szCs w:val="20"/>
        </w:rPr>
        <w:t xml:space="preserve">and </w:t>
      </w:r>
      <w:r w:rsidR="0091338C" w:rsidRPr="00B244A8">
        <w:rPr>
          <w:rFonts w:ascii="Comic Sans MS" w:hAnsi="Comic Sans MS" w:cstheme="minorHAnsi"/>
          <w:sz w:val="20"/>
          <w:szCs w:val="20"/>
        </w:rPr>
        <w:t xml:space="preserve">will be </w:t>
      </w:r>
      <w:r w:rsidRPr="00B244A8">
        <w:rPr>
          <w:rFonts w:ascii="Comic Sans MS" w:hAnsi="Comic Sans MS" w:cstheme="minorHAnsi"/>
          <w:sz w:val="20"/>
          <w:szCs w:val="20"/>
        </w:rPr>
        <w:t xml:space="preserve">updated periodically with input from you and your child.  The </w:t>
      </w:r>
      <w:r w:rsidR="00F61510" w:rsidRPr="00B244A8">
        <w:rPr>
          <w:rFonts w:ascii="Comic Sans MS" w:hAnsi="Comic Sans MS" w:cstheme="minorHAnsi"/>
          <w:sz w:val="20"/>
          <w:szCs w:val="20"/>
        </w:rPr>
        <w:lastRenderedPageBreak/>
        <w:t xml:space="preserve">Healing Place </w:t>
      </w:r>
      <w:r w:rsidRPr="00B244A8">
        <w:rPr>
          <w:rFonts w:ascii="Comic Sans MS" w:hAnsi="Comic Sans MS" w:cstheme="minorHAnsi"/>
          <w:sz w:val="20"/>
          <w:szCs w:val="20"/>
        </w:rPr>
        <w:t xml:space="preserve">is committed to providing research-based, empirically supported treatment modalities and will recommend the most appropriate treatment modality </w:t>
      </w:r>
      <w:r w:rsidR="00D050C4" w:rsidRPr="00B244A8">
        <w:rPr>
          <w:rFonts w:ascii="Comic Sans MS" w:hAnsi="Comic Sans MS" w:cstheme="minorHAnsi"/>
          <w:sz w:val="20"/>
          <w:szCs w:val="20"/>
        </w:rPr>
        <w:t xml:space="preserve">and interventions </w:t>
      </w:r>
      <w:r w:rsidRPr="00B244A8">
        <w:rPr>
          <w:rFonts w:ascii="Comic Sans MS" w:hAnsi="Comic Sans MS" w:cstheme="minorHAnsi"/>
          <w:sz w:val="20"/>
          <w:szCs w:val="20"/>
        </w:rPr>
        <w:t xml:space="preserve">for </w:t>
      </w:r>
      <w:r w:rsidR="00F61510" w:rsidRPr="00B244A8">
        <w:rPr>
          <w:rFonts w:ascii="Comic Sans MS" w:hAnsi="Comic Sans MS" w:cstheme="minorHAnsi"/>
          <w:sz w:val="20"/>
          <w:szCs w:val="20"/>
        </w:rPr>
        <w:t>you</w:t>
      </w:r>
      <w:r w:rsidRPr="00B244A8">
        <w:rPr>
          <w:rFonts w:ascii="Comic Sans MS" w:hAnsi="Comic Sans MS" w:cstheme="minorHAnsi"/>
          <w:sz w:val="20"/>
          <w:szCs w:val="20"/>
        </w:rPr>
        <w:t xml:space="preserve">r child based on </w:t>
      </w:r>
      <w:r w:rsidR="00F61510" w:rsidRPr="00B244A8">
        <w:rPr>
          <w:rFonts w:ascii="Comic Sans MS" w:hAnsi="Comic Sans MS" w:cstheme="minorHAnsi"/>
          <w:sz w:val="20"/>
          <w:szCs w:val="20"/>
        </w:rPr>
        <w:t xml:space="preserve">the </w:t>
      </w:r>
      <w:r w:rsidRPr="00B244A8">
        <w:rPr>
          <w:rFonts w:ascii="Comic Sans MS" w:hAnsi="Comic Sans MS" w:cstheme="minorHAnsi"/>
          <w:sz w:val="20"/>
          <w:szCs w:val="20"/>
        </w:rPr>
        <w:t>individual needs</w:t>
      </w:r>
      <w:r w:rsidR="00F61510" w:rsidRPr="00B244A8">
        <w:rPr>
          <w:rFonts w:ascii="Comic Sans MS" w:hAnsi="Comic Sans MS" w:cstheme="minorHAnsi"/>
          <w:sz w:val="20"/>
          <w:szCs w:val="20"/>
        </w:rPr>
        <w:t xml:space="preserve"> presente</w:t>
      </w:r>
      <w:r w:rsidR="007D306B" w:rsidRPr="00B244A8">
        <w:rPr>
          <w:rFonts w:ascii="Comic Sans MS" w:hAnsi="Comic Sans MS" w:cstheme="minorHAnsi"/>
          <w:sz w:val="20"/>
          <w:szCs w:val="20"/>
        </w:rPr>
        <w:t>d</w:t>
      </w:r>
      <w:r w:rsidR="00EE3EF2" w:rsidRPr="00B244A8">
        <w:rPr>
          <w:rFonts w:ascii="Comic Sans MS" w:hAnsi="Comic Sans MS" w:cstheme="minorHAnsi"/>
          <w:sz w:val="20"/>
          <w:szCs w:val="20"/>
        </w:rPr>
        <w:t xml:space="preserve">. As </w:t>
      </w:r>
      <w:r w:rsidR="0096444A" w:rsidRPr="00B244A8">
        <w:rPr>
          <w:rFonts w:ascii="Comic Sans MS" w:hAnsi="Comic Sans MS" w:cstheme="minorHAnsi"/>
          <w:sz w:val="20"/>
          <w:szCs w:val="20"/>
        </w:rPr>
        <w:t>the parent/guardian</w:t>
      </w:r>
      <w:r w:rsidR="00EE3EF2" w:rsidRPr="00B244A8">
        <w:rPr>
          <w:rFonts w:ascii="Comic Sans MS" w:hAnsi="Comic Sans MS" w:cstheme="minorHAnsi"/>
          <w:sz w:val="20"/>
          <w:szCs w:val="20"/>
        </w:rPr>
        <w:t xml:space="preserve">, you are in complete control and may end your child’s counseling relationship at any time, though we do </w:t>
      </w:r>
      <w:r w:rsidR="003401D6" w:rsidRPr="00B244A8">
        <w:rPr>
          <w:rFonts w:ascii="Comic Sans MS" w:hAnsi="Comic Sans MS" w:cstheme="minorHAnsi"/>
          <w:sz w:val="20"/>
          <w:szCs w:val="20"/>
        </w:rPr>
        <w:t xml:space="preserve">recommend that </w:t>
      </w:r>
      <w:r w:rsidR="00EE3EF2" w:rsidRPr="00B244A8">
        <w:rPr>
          <w:rFonts w:ascii="Comic Sans MS" w:hAnsi="Comic Sans MS" w:cstheme="minorHAnsi"/>
          <w:sz w:val="20"/>
          <w:szCs w:val="20"/>
        </w:rPr>
        <w:t xml:space="preserve">your child participate in a termination session. </w:t>
      </w:r>
    </w:p>
    <w:p w14:paraId="000A0127" w14:textId="2D661191" w:rsidR="008F5AE8" w:rsidRPr="00B244A8" w:rsidRDefault="008F5AE8" w:rsidP="0083559A">
      <w:pPr>
        <w:rPr>
          <w:rFonts w:ascii="Comic Sans MS" w:hAnsi="Comic Sans MS" w:cstheme="minorHAnsi"/>
          <w:b/>
          <w:sz w:val="20"/>
          <w:szCs w:val="20"/>
        </w:rPr>
      </w:pPr>
    </w:p>
    <w:p w14:paraId="3FBCB214" w14:textId="77777777" w:rsidR="003B02CB" w:rsidRPr="00B244A8" w:rsidRDefault="003B02CB" w:rsidP="0083559A">
      <w:pPr>
        <w:rPr>
          <w:rFonts w:ascii="Comic Sans MS" w:hAnsi="Comic Sans MS" w:cstheme="minorHAnsi"/>
          <w:b/>
          <w:sz w:val="20"/>
          <w:szCs w:val="20"/>
        </w:rPr>
      </w:pPr>
    </w:p>
    <w:p w14:paraId="1AF88777" w14:textId="26892F0B" w:rsidR="0083559A" w:rsidRPr="00B244A8" w:rsidRDefault="0083559A" w:rsidP="00932BA0">
      <w:pPr>
        <w:jc w:val="center"/>
        <w:rPr>
          <w:rFonts w:ascii="Comic Sans MS" w:hAnsi="Comic Sans MS" w:cstheme="minorHAnsi"/>
          <w:b/>
          <w:sz w:val="20"/>
          <w:szCs w:val="20"/>
          <w:u w:val="single"/>
        </w:rPr>
      </w:pPr>
      <w:r w:rsidRPr="00B244A8">
        <w:rPr>
          <w:rFonts w:ascii="Comic Sans MS" w:hAnsi="Comic Sans MS" w:cstheme="minorHAnsi"/>
          <w:b/>
          <w:sz w:val="20"/>
          <w:szCs w:val="20"/>
          <w:u w:val="single"/>
        </w:rPr>
        <w:t>Therapy Process</w:t>
      </w:r>
    </w:p>
    <w:p w14:paraId="779E5C3D" w14:textId="77907955" w:rsidR="00932BA0" w:rsidRPr="00B244A8" w:rsidRDefault="00CB3338" w:rsidP="0083559A">
      <w:pPr>
        <w:rPr>
          <w:rFonts w:ascii="Comic Sans MS" w:hAnsi="Comic Sans MS" w:cstheme="minorHAnsi"/>
          <w:b/>
          <w:i/>
          <w:sz w:val="20"/>
          <w:szCs w:val="20"/>
        </w:rPr>
      </w:pPr>
      <w:r w:rsidRPr="00B244A8">
        <w:rPr>
          <w:rFonts w:ascii="Comic Sans MS" w:hAnsi="Comic Sans MS" w:cstheme="minorHAnsi"/>
          <w:sz w:val="20"/>
          <w:szCs w:val="20"/>
        </w:rPr>
        <w:t>T</w:t>
      </w:r>
      <w:r w:rsidR="0078188E" w:rsidRPr="00B244A8">
        <w:rPr>
          <w:rFonts w:ascii="Comic Sans MS" w:hAnsi="Comic Sans MS" w:cstheme="minorHAnsi"/>
          <w:sz w:val="20"/>
          <w:szCs w:val="20"/>
        </w:rPr>
        <w:t xml:space="preserve">herapy appointments are </w:t>
      </w:r>
      <w:r w:rsidR="00BA62C2" w:rsidRPr="00B244A8">
        <w:rPr>
          <w:rFonts w:ascii="Comic Sans MS" w:hAnsi="Comic Sans MS" w:cstheme="minorHAnsi"/>
          <w:sz w:val="20"/>
          <w:szCs w:val="20"/>
        </w:rPr>
        <w:t xml:space="preserve">approximately </w:t>
      </w:r>
      <w:r w:rsidR="0078188E" w:rsidRPr="00B244A8">
        <w:rPr>
          <w:rFonts w:ascii="Comic Sans MS" w:hAnsi="Comic Sans MS" w:cstheme="minorHAnsi"/>
          <w:sz w:val="20"/>
          <w:szCs w:val="20"/>
        </w:rPr>
        <w:t>45-55</w:t>
      </w:r>
      <w:r w:rsidR="0083559A" w:rsidRPr="00B244A8">
        <w:rPr>
          <w:rFonts w:ascii="Comic Sans MS" w:hAnsi="Comic Sans MS" w:cstheme="minorHAnsi"/>
          <w:sz w:val="20"/>
          <w:szCs w:val="20"/>
        </w:rPr>
        <w:t xml:space="preserve"> minutes in length and are usually scheduled once per week.  </w:t>
      </w:r>
      <w:r w:rsidR="004E1FA2" w:rsidRPr="00B244A8">
        <w:rPr>
          <w:rFonts w:ascii="Comic Sans MS" w:hAnsi="Comic Sans MS" w:cstheme="minorHAnsi"/>
          <w:sz w:val="20"/>
          <w:szCs w:val="20"/>
        </w:rPr>
        <w:t xml:space="preserve">Parents/Guardians of the client have an instrumental role in the healing process. </w:t>
      </w:r>
      <w:r w:rsidR="0097232B" w:rsidRPr="00B244A8">
        <w:rPr>
          <w:rFonts w:ascii="Comic Sans MS" w:hAnsi="Comic Sans MS" w:cstheme="minorHAnsi"/>
          <w:sz w:val="20"/>
          <w:szCs w:val="20"/>
        </w:rPr>
        <w:t>Every few sessions, y</w:t>
      </w:r>
      <w:r w:rsidR="0083559A" w:rsidRPr="00B244A8">
        <w:rPr>
          <w:rFonts w:ascii="Comic Sans MS" w:hAnsi="Comic Sans MS" w:cstheme="minorHAnsi"/>
          <w:sz w:val="20"/>
          <w:szCs w:val="20"/>
        </w:rPr>
        <w:t xml:space="preserve">our therapist will meet </w:t>
      </w:r>
      <w:r w:rsidR="0097232B" w:rsidRPr="00B244A8">
        <w:rPr>
          <w:rFonts w:ascii="Comic Sans MS" w:hAnsi="Comic Sans MS" w:cstheme="minorHAnsi"/>
          <w:sz w:val="20"/>
          <w:szCs w:val="20"/>
        </w:rPr>
        <w:t xml:space="preserve">you </w:t>
      </w:r>
      <w:r w:rsidR="0083559A" w:rsidRPr="00B244A8">
        <w:rPr>
          <w:rFonts w:ascii="Comic Sans MS" w:hAnsi="Comic Sans MS" w:cstheme="minorHAnsi"/>
          <w:sz w:val="20"/>
          <w:szCs w:val="20"/>
        </w:rPr>
        <w:t xml:space="preserve">during your </w:t>
      </w:r>
      <w:r w:rsidR="0097232B" w:rsidRPr="00B244A8">
        <w:rPr>
          <w:rFonts w:ascii="Comic Sans MS" w:hAnsi="Comic Sans MS" w:cstheme="minorHAnsi"/>
          <w:sz w:val="20"/>
          <w:szCs w:val="20"/>
        </w:rPr>
        <w:t xml:space="preserve">child’s </w:t>
      </w:r>
      <w:r w:rsidR="0083559A" w:rsidRPr="00B244A8">
        <w:rPr>
          <w:rFonts w:ascii="Comic Sans MS" w:hAnsi="Comic Sans MS" w:cstheme="minorHAnsi"/>
          <w:sz w:val="20"/>
          <w:szCs w:val="20"/>
        </w:rPr>
        <w:t xml:space="preserve">appointment time to discuss your </w:t>
      </w:r>
      <w:r w:rsidR="005950E0" w:rsidRPr="00B244A8">
        <w:rPr>
          <w:rFonts w:ascii="Comic Sans MS" w:hAnsi="Comic Sans MS" w:cstheme="minorHAnsi"/>
          <w:sz w:val="20"/>
          <w:szCs w:val="20"/>
        </w:rPr>
        <w:t xml:space="preserve">child’s </w:t>
      </w:r>
      <w:r w:rsidR="0083559A" w:rsidRPr="00B244A8">
        <w:rPr>
          <w:rFonts w:ascii="Comic Sans MS" w:hAnsi="Comic Sans MS" w:cstheme="minorHAnsi"/>
          <w:sz w:val="20"/>
          <w:szCs w:val="20"/>
        </w:rPr>
        <w:t xml:space="preserve">progress, solicit feedback about the effectiveness of services, offer suggestions and/or address concerns. </w:t>
      </w:r>
      <w:r w:rsidR="00CE2E54" w:rsidRPr="00B244A8">
        <w:rPr>
          <w:rFonts w:ascii="Comic Sans MS" w:hAnsi="Comic Sans MS" w:cstheme="minorHAnsi"/>
          <w:sz w:val="20"/>
          <w:szCs w:val="20"/>
        </w:rPr>
        <w:t xml:space="preserve"> </w:t>
      </w:r>
      <w:r w:rsidR="0083559A" w:rsidRPr="00B244A8">
        <w:rPr>
          <w:rFonts w:ascii="Comic Sans MS" w:hAnsi="Comic Sans MS" w:cstheme="minorHAnsi"/>
          <w:sz w:val="20"/>
          <w:szCs w:val="20"/>
        </w:rPr>
        <w:t xml:space="preserve">We encourage you to discuss with your therapist any approach, technique, or practice with which you have questions, concerns, or need clarification. </w:t>
      </w:r>
      <w:r w:rsidR="00343DA5" w:rsidRPr="00B244A8">
        <w:rPr>
          <w:rFonts w:ascii="Comic Sans MS" w:hAnsi="Comic Sans MS" w:cstheme="minorHAnsi"/>
          <w:sz w:val="20"/>
          <w:szCs w:val="20"/>
        </w:rPr>
        <w:t>A positive working relationship between the therapist and the client is very important for the success of the therapeutic process.  If at any time you do not feel like the therapist is a good fit for your</w:t>
      </w:r>
      <w:r w:rsidR="003A6B7F" w:rsidRPr="00B244A8">
        <w:rPr>
          <w:rFonts w:ascii="Comic Sans MS" w:hAnsi="Comic Sans MS" w:cstheme="minorHAnsi"/>
          <w:sz w:val="20"/>
          <w:szCs w:val="20"/>
        </w:rPr>
        <w:t xml:space="preserve"> child or</w:t>
      </w:r>
      <w:r w:rsidR="002631FA" w:rsidRPr="00B244A8">
        <w:rPr>
          <w:rFonts w:ascii="Comic Sans MS" w:hAnsi="Comic Sans MS" w:cstheme="minorHAnsi"/>
          <w:sz w:val="20"/>
          <w:szCs w:val="20"/>
        </w:rPr>
        <w:t xml:space="preserve"> your</w:t>
      </w:r>
      <w:r w:rsidR="00343DA5" w:rsidRPr="00B244A8">
        <w:rPr>
          <w:rFonts w:ascii="Comic Sans MS" w:hAnsi="Comic Sans MS" w:cstheme="minorHAnsi"/>
          <w:sz w:val="20"/>
          <w:szCs w:val="20"/>
        </w:rPr>
        <w:t xml:space="preserve"> family, please notify your therapist so that we may refer you to another provider</w:t>
      </w:r>
      <w:r w:rsidR="00943E59" w:rsidRPr="00B244A8">
        <w:rPr>
          <w:rFonts w:ascii="Comic Sans MS" w:hAnsi="Comic Sans MS" w:cstheme="minorHAnsi"/>
          <w:sz w:val="20"/>
          <w:szCs w:val="20"/>
        </w:rPr>
        <w:t xml:space="preserve">. A positive working relationship between the therapist and the client is very important for the success of the therapeutic process.  If at any time you do not feel like the therapist is a good fit for your family, please notify your therapist so that we may refer you to another provider.      </w:t>
      </w:r>
      <w:r w:rsidR="00343DA5" w:rsidRPr="00B244A8">
        <w:rPr>
          <w:rFonts w:ascii="Comic Sans MS" w:hAnsi="Comic Sans MS" w:cstheme="minorHAnsi"/>
          <w:sz w:val="20"/>
          <w:szCs w:val="20"/>
        </w:rPr>
        <w:t xml:space="preserve">   </w:t>
      </w:r>
    </w:p>
    <w:p w14:paraId="75711240" w14:textId="6FDA13DA" w:rsidR="00247BB1" w:rsidRPr="00B244A8" w:rsidRDefault="00247BB1" w:rsidP="00247BB1">
      <w:pPr>
        <w:rPr>
          <w:rFonts w:ascii="Comic Sans MS" w:hAnsi="Comic Sans MS" w:cstheme="minorHAnsi"/>
          <w:b/>
          <w:i/>
          <w:sz w:val="20"/>
          <w:szCs w:val="20"/>
        </w:rPr>
      </w:pPr>
      <w:r w:rsidRPr="00B244A8">
        <w:rPr>
          <w:rFonts w:ascii="Comic Sans MS" w:hAnsi="Comic Sans MS" w:cstheme="minorHAnsi"/>
          <w:b/>
          <w:i/>
          <w:sz w:val="20"/>
          <w:szCs w:val="20"/>
        </w:rPr>
        <w:tab/>
      </w:r>
    </w:p>
    <w:p w14:paraId="27DD75A8" w14:textId="77777777" w:rsidR="00DA6ECE" w:rsidRPr="00B244A8" w:rsidRDefault="00DA6ECE" w:rsidP="00932BA0">
      <w:pPr>
        <w:jc w:val="center"/>
        <w:rPr>
          <w:rFonts w:ascii="Comic Sans MS" w:hAnsi="Comic Sans MS" w:cstheme="minorHAnsi"/>
          <w:b/>
          <w:sz w:val="20"/>
          <w:szCs w:val="20"/>
          <w:u w:val="single"/>
        </w:rPr>
      </w:pPr>
    </w:p>
    <w:p w14:paraId="5134A5C1" w14:textId="3689BAED" w:rsidR="0083559A" w:rsidRPr="00B244A8" w:rsidRDefault="00FA4387" w:rsidP="00932BA0">
      <w:pPr>
        <w:jc w:val="center"/>
        <w:rPr>
          <w:rFonts w:ascii="Comic Sans MS" w:hAnsi="Comic Sans MS" w:cstheme="minorHAnsi"/>
          <w:b/>
          <w:sz w:val="20"/>
          <w:szCs w:val="20"/>
          <w:u w:val="single"/>
        </w:rPr>
      </w:pPr>
      <w:r w:rsidRPr="00B244A8">
        <w:rPr>
          <w:rFonts w:ascii="Comic Sans MS" w:hAnsi="Comic Sans MS" w:cstheme="minorHAnsi"/>
          <w:b/>
          <w:sz w:val="20"/>
          <w:szCs w:val="20"/>
          <w:u w:val="single"/>
        </w:rPr>
        <w:t xml:space="preserve">Expectations, </w:t>
      </w:r>
      <w:r w:rsidR="0083559A" w:rsidRPr="00B244A8">
        <w:rPr>
          <w:rFonts w:ascii="Comic Sans MS" w:hAnsi="Comic Sans MS" w:cstheme="minorHAnsi"/>
          <w:b/>
          <w:sz w:val="20"/>
          <w:szCs w:val="20"/>
          <w:u w:val="single"/>
        </w:rPr>
        <w:t>Effects</w:t>
      </w:r>
      <w:r w:rsidRPr="00B244A8">
        <w:rPr>
          <w:rFonts w:ascii="Comic Sans MS" w:hAnsi="Comic Sans MS" w:cstheme="minorHAnsi"/>
          <w:b/>
          <w:sz w:val="20"/>
          <w:szCs w:val="20"/>
          <w:u w:val="single"/>
        </w:rPr>
        <w:t xml:space="preserve">, and </w:t>
      </w:r>
      <w:r w:rsidR="0083559A" w:rsidRPr="00B244A8">
        <w:rPr>
          <w:rFonts w:ascii="Comic Sans MS" w:hAnsi="Comic Sans MS" w:cstheme="minorHAnsi"/>
          <w:b/>
          <w:sz w:val="20"/>
          <w:szCs w:val="20"/>
          <w:u w:val="single"/>
        </w:rPr>
        <w:t>Risks of Therapy</w:t>
      </w:r>
    </w:p>
    <w:p w14:paraId="6A32443F" w14:textId="2C00DE03" w:rsidR="0083559A" w:rsidRPr="00B244A8" w:rsidRDefault="00D670AB" w:rsidP="0083559A">
      <w:pPr>
        <w:rPr>
          <w:rFonts w:ascii="Comic Sans MS" w:hAnsi="Comic Sans MS" w:cstheme="minorHAnsi"/>
          <w:sz w:val="20"/>
          <w:szCs w:val="20"/>
        </w:rPr>
      </w:pPr>
      <w:r w:rsidRPr="00B244A8">
        <w:rPr>
          <w:rFonts w:ascii="Comic Sans MS" w:hAnsi="Comic Sans MS" w:cstheme="minorHAnsi"/>
          <w:sz w:val="20"/>
          <w:szCs w:val="20"/>
        </w:rPr>
        <w:t>Therapy is a process, and the success of therapy will in part be determined on the effort that you and your child</w:t>
      </w:r>
      <w:r w:rsidR="00622D82" w:rsidRPr="00B244A8">
        <w:rPr>
          <w:rFonts w:ascii="Comic Sans MS" w:hAnsi="Comic Sans MS" w:cstheme="minorHAnsi"/>
          <w:sz w:val="20"/>
          <w:szCs w:val="20"/>
        </w:rPr>
        <w:t xml:space="preserve"> </w:t>
      </w:r>
      <w:r w:rsidRPr="00B244A8">
        <w:rPr>
          <w:rFonts w:ascii="Comic Sans MS" w:hAnsi="Comic Sans MS" w:cstheme="minorHAnsi"/>
          <w:sz w:val="20"/>
          <w:szCs w:val="20"/>
        </w:rPr>
        <w:t xml:space="preserve">put into the process.  </w:t>
      </w:r>
      <w:r w:rsidR="0083559A" w:rsidRPr="00B244A8">
        <w:rPr>
          <w:rFonts w:ascii="Comic Sans MS" w:hAnsi="Comic Sans MS" w:cstheme="minorHAnsi"/>
          <w:sz w:val="20"/>
          <w:szCs w:val="20"/>
        </w:rPr>
        <w:t xml:space="preserve">For growth and progress to occur in therapy, </w:t>
      </w:r>
      <w:r w:rsidR="00BA59FB" w:rsidRPr="00B244A8">
        <w:rPr>
          <w:rFonts w:ascii="Comic Sans MS" w:hAnsi="Comic Sans MS" w:cstheme="minorHAnsi"/>
          <w:sz w:val="20"/>
          <w:szCs w:val="20"/>
        </w:rPr>
        <w:t xml:space="preserve">clients </w:t>
      </w:r>
      <w:r w:rsidR="006E60BF" w:rsidRPr="00B244A8">
        <w:rPr>
          <w:rFonts w:ascii="Comic Sans MS" w:hAnsi="Comic Sans MS" w:cstheme="minorHAnsi"/>
          <w:sz w:val="20"/>
          <w:szCs w:val="20"/>
        </w:rPr>
        <w:t xml:space="preserve">often must </w:t>
      </w:r>
      <w:r w:rsidR="0083559A" w:rsidRPr="00B244A8">
        <w:rPr>
          <w:rFonts w:ascii="Comic Sans MS" w:hAnsi="Comic Sans MS" w:cstheme="minorHAnsi"/>
          <w:sz w:val="20"/>
          <w:szCs w:val="20"/>
        </w:rPr>
        <w:t xml:space="preserve">confront </w:t>
      </w:r>
      <w:r w:rsidR="009D4002" w:rsidRPr="00B244A8">
        <w:rPr>
          <w:rFonts w:ascii="Comic Sans MS" w:hAnsi="Comic Sans MS" w:cstheme="minorHAnsi"/>
          <w:sz w:val="20"/>
          <w:szCs w:val="20"/>
        </w:rPr>
        <w:t xml:space="preserve">uncomfortable </w:t>
      </w:r>
      <w:r w:rsidR="0083559A" w:rsidRPr="00B244A8">
        <w:rPr>
          <w:rFonts w:ascii="Comic Sans MS" w:hAnsi="Comic Sans MS" w:cstheme="minorHAnsi"/>
          <w:sz w:val="20"/>
          <w:szCs w:val="20"/>
        </w:rPr>
        <w:t xml:space="preserve">issues </w:t>
      </w:r>
      <w:r w:rsidR="009D4002" w:rsidRPr="00B244A8">
        <w:rPr>
          <w:rFonts w:ascii="Comic Sans MS" w:hAnsi="Comic Sans MS" w:cstheme="minorHAnsi"/>
          <w:sz w:val="20"/>
          <w:szCs w:val="20"/>
        </w:rPr>
        <w:t xml:space="preserve">and may experience emotions of </w:t>
      </w:r>
      <w:r w:rsidR="0083559A" w:rsidRPr="00B244A8">
        <w:rPr>
          <w:rFonts w:ascii="Comic Sans MS" w:hAnsi="Comic Sans MS" w:cstheme="minorHAnsi"/>
          <w:sz w:val="20"/>
          <w:szCs w:val="20"/>
        </w:rPr>
        <w:t xml:space="preserve">sadness, anger, </w:t>
      </w:r>
      <w:r w:rsidR="009D4002" w:rsidRPr="00B244A8">
        <w:rPr>
          <w:rFonts w:ascii="Comic Sans MS" w:hAnsi="Comic Sans MS" w:cstheme="minorHAnsi"/>
          <w:sz w:val="20"/>
          <w:szCs w:val="20"/>
        </w:rPr>
        <w:t xml:space="preserve">or </w:t>
      </w:r>
      <w:r w:rsidR="0083559A" w:rsidRPr="00B244A8">
        <w:rPr>
          <w:rFonts w:ascii="Comic Sans MS" w:hAnsi="Comic Sans MS" w:cstheme="minorHAnsi"/>
          <w:sz w:val="20"/>
          <w:szCs w:val="20"/>
        </w:rPr>
        <w:t>anxiety.</w:t>
      </w:r>
      <w:r w:rsidR="004E5DC6" w:rsidRPr="00B244A8">
        <w:rPr>
          <w:rFonts w:ascii="Comic Sans MS" w:hAnsi="Comic Sans MS" w:cstheme="minorHAnsi"/>
          <w:sz w:val="20"/>
          <w:szCs w:val="20"/>
        </w:rPr>
        <w:t xml:space="preserve"> At any time, you may initiate a discussion of possible positive or negative effects of entering, not entering, continuing, or discontinuing </w:t>
      </w:r>
      <w:r w:rsidR="00B671DD" w:rsidRPr="00B244A8">
        <w:rPr>
          <w:rFonts w:ascii="Comic Sans MS" w:hAnsi="Comic Sans MS" w:cstheme="minorHAnsi"/>
          <w:sz w:val="20"/>
          <w:szCs w:val="20"/>
        </w:rPr>
        <w:t>therapy</w:t>
      </w:r>
      <w:r w:rsidR="004E5DC6" w:rsidRPr="00B244A8">
        <w:rPr>
          <w:rFonts w:ascii="Comic Sans MS" w:hAnsi="Comic Sans MS" w:cstheme="minorHAnsi"/>
          <w:sz w:val="20"/>
          <w:szCs w:val="20"/>
        </w:rPr>
        <w:t xml:space="preserve">. While benefits are expected from counseling, specific results are not guaranteed. </w:t>
      </w:r>
      <w:r w:rsidR="0083559A" w:rsidRPr="00B244A8">
        <w:rPr>
          <w:rFonts w:ascii="Comic Sans MS" w:hAnsi="Comic Sans MS" w:cstheme="minorHAnsi"/>
          <w:sz w:val="20"/>
          <w:szCs w:val="20"/>
        </w:rPr>
        <w:t xml:space="preserve">  </w:t>
      </w:r>
      <w:r w:rsidR="004E5DC6" w:rsidRPr="00B244A8">
        <w:rPr>
          <w:rFonts w:ascii="Comic Sans MS" w:hAnsi="Comic Sans MS" w:cstheme="minorHAnsi"/>
          <w:sz w:val="20"/>
          <w:szCs w:val="20"/>
        </w:rPr>
        <w:t xml:space="preserve">It is extremely important and helpful for you to inform your therapist, as soon as possible, of new problems that develop or changes in information that may have a positive or negative impact on </w:t>
      </w:r>
      <w:r w:rsidR="00AE0C03" w:rsidRPr="00B244A8">
        <w:rPr>
          <w:rFonts w:ascii="Comic Sans MS" w:hAnsi="Comic Sans MS" w:cstheme="minorHAnsi"/>
          <w:sz w:val="20"/>
          <w:szCs w:val="20"/>
        </w:rPr>
        <w:t xml:space="preserve">the therapeutic </w:t>
      </w:r>
      <w:r w:rsidR="004E5DC6" w:rsidRPr="00B244A8">
        <w:rPr>
          <w:rFonts w:ascii="Comic Sans MS" w:hAnsi="Comic Sans MS" w:cstheme="minorHAnsi"/>
          <w:sz w:val="20"/>
          <w:szCs w:val="20"/>
        </w:rPr>
        <w:t xml:space="preserve">treatment of your child.  </w:t>
      </w:r>
      <w:r w:rsidR="0045722A" w:rsidRPr="00B244A8">
        <w:rPr>
          <w:rFonts w:ascii="Comic Sans MS" w:hAnsi="Comic Sans MS" w:cstheme="minorHAnsi"/>
          <w:sz w:val="20"/>
          <w:szCs w:val="20"/>
        </w:rPr>
        <w:t xml:space="preserve">Due to the nature of mental health treatment, The Healing Place cannot provide individual therapy services </w:t>
      </w:r>
      <w:r w:rsidR="00F2452B" w:rsidRPr="00B244A8">
        <w:rPr>
          <w:rFonts w:ascii="Comic Sans MS" w:hAnsi="Comic Sans MS" w:cstheme="minorHAnsi"/>
          <w:sz w:val="20"/>
          <w:szCs w:val="20"/>
        </w:rPr>
        <w:t>to</w:t>
      </w:r>
      <w:r w:rsidR="0045722A" w:rsidRPr="00B244A8">
        <w:rPr>
          <w:rFonts w:ascii="Comic Sans MS" w:hAnsi="Comic Sans MS" w:cstheme="minorHAnsi"/>
          <w:sz w:val="20"/>
          <w:szCs w:val="20"/>
        </w:rPr>
        <w:t xml:space="preserve"> clients who are simultaneously engaged in individual therapy treatment with another therapist.  </w:t>
      </w:r>
    </w:p>
    <w:p w14:paraId="7ED14A3C" w14:textId="65B5B2B6" w:rsidR="0083559A" w:rsidRPr="00B244A8" w:rsidRDefault="00CE2E54" w:rsidP="00AE0C03">
      <w:pPr>
        <w:jc w:val="right"/>
        <w:rPr>
          <w:rFonts w:ascii="Comic Sans MS" w:hAnsi="Comic Sans MS" w:cstheme="minorHAnsi"/>
          <w:sz w:val="20"/>
          <w:szCs w:val="20"/>
        </w:rPr>
      </w:pPr>
      <w:r w:rsidRPr="00B244A8">
        <w:rPr>
          <w:rFonts w:ascii="Comic Sans MS" w:hAnsi="Comic Sans MS" w:cstheme="minorHAnsi"/>
          <w:sz w:val="20"/>
          <w:szCs w:val="20"/>
        </w:rPr>
        <w:tab/>
      </w:r>
      <w:r w:rsidRPr="00B244A8">
        <w:rPr>
          <w:rFonts w:ascii="Comic Sans MS" w:hAnsi="Comic Sans MS" w:cstheme="minorHAnsi"/>
          <w:sz w:val="20"/>
          <w:szCs w:val="20"/>
        </w:rPr>
        <w:tab/>
      </w:r>
      <w:r w:rsidRPr="00B244A8">
        <w:rPr>
          <w:rFonts w:ascii="Comic Sans MS" w:hAnsi="Comic Sans MS" w:cstheme="minorHAnsi"/>
          <w:sz w:val="20"/>
          <w:szCs w:val="20"/>
        </w:rPr>
        <w:tab/>
      </w:r>
      <w:r w:rsidRPr="00B244A8">
        <w:rPr>
          <w:rFonts w:ascii="Comic Sans MS" w:hAnsi="Comic Sans MS" w:cstheme="minorHAnsi"/>
          <w:sz w:val="20"/>
          <w:szCs w:val="20"/>
        </w:rPr>
        <w:tab/>
      </w:r>
      <w:r w:rsidRPr="00B244A8">
        <w:rPr>
          <w:rFonts w:ascii="Comic Sans MS" w:hAnsi="Comic Sans MS" w:cstheme="minorHAnsi"/>
          <w:sz w:val="20"/>
          <w:szCs w:val="20"/>
        </w:rPr>
        <w:tab/>
      </w:r>
      <w:r w:rsidRPr="00B244A8">
        <w:rPr>
          <w:rFonts w:ascii="Comic Sans MS" w:hAnsi="Comic Sans MS" w:cstheme="minorHAnsi"/>
          <w:sz w:val="20"/>
          <w:szCs w:val="20"/>
        </w:rPr>
        <w:tab/>
      </w:r>
      <w:r w:rsidRPr="00B244A8">
        <w:rPr>
          <w:rFonts w:ascii="Comic Sans MS" w:hAnsi="Comic Sans MS" w:cstheme="minorHAnsi"/>
          <w:sz w:val="20"/>
          <w:szCs w:val="20"/>
        </w:rPr>
        <w:tab/>
      </w:r>
    </w:p>
    <w:p w14:paraId="02C9D90E" w14:textId="77777777" w:rsidR="003B02CB" w:rsidRPr="00B244A8" w:rsidRDefault="003B02CB" w:rsidP="0083559A">
      <w:pPr>
        <w:rPr>
          <w:rFonts w:ascii="Comic Sans MS" w:hAnsi="Comic Sans MS" w:cstheme="minorHAnsi"/>
          <w:sz w:val="20"/>
          <w:szCs w:val="20"/>
        </w:rPr>
      </w:pPr>
    </w:p>
    <w:p w14:paraId="343EAB0A" w14:textId="42E5FDC6" w:rsidR="00EE3EF2" w:rsidRPr="00B244A8" w:rsidRDefault="00EE3EF2" w:rsidP="003B02CB">
      <w:pPr>
        <w:jc w:val="center"/>
        <w:rPr>
          <w:rFonts w:ascii="Comic Sans MS" w:hAnsi="Comic Sans MS" w:cstheme="minorHAnsi"/>
          <w:b/>
          <w:sz w:val="20"/>
          <w:szCs w:val="20"/>
          <w:u w:val="single"/>
        </w:rPr>
      </w:pPr>
      <w:r w:rsidRPr="00B244A8">
        <w:rPr>
          <w:rFonts w:ascii="Comic Sans MS" w:hAnsi="Comic Sans MS" w:cstheme="minorHAnsi"/>
          <w:b/>
          <w:sz w:val="20"/>
          <w:szCs w:val="20"/>
          <w:u w:val="single"/>
        </w:rPr>
        <w:t>Referrals</w:t>
      </w:r>
    </w:p>
    <w:p w14:paraId="63345CD2" w14:textId="7DE426A5" w:rsidR="00EE3EF2" w:rsidRPr="00B244A8" w:rsidRDefault="0079645E" w:rsidP="00EE3EF2">
      <w:pPr>
        <w:rPr>
          <w:rFonts w:ascii="Comic Sans MS" w:hAnsi="Comic Sans MS" w:cstheme="minorHAnsi"/>
          <w:sz w:val="20"/>
          <w:szCs w:val="20"/>
        </w:rPr>
      </w:pPr>
      <w:r w:rsidRPr="00B244A8">
        <w:rPr>
          <w:rFonts w:ascii="Comic Sans MS" w:hAnsi="Comic Sans MS" w:cstheme="minorHAnsi"/>
          <w:sz w:val="20"/>
          <w:szCs w:val="20"/>
        </w:rPr>
        <w:t>I</w:t>
      </w:r>
      <w:r w:rsidR="00EE3EF2" w:rsidRPr="00B244A8">
        <w:rPr>
          <w:rFonts w:ascii="Comic Sans MS" w:hAnsi="Comic Sans MS" w:cstheme="minorHAnsi"/>
          <w:sz w:val="20"/>
          <w:szCs w:val="20"/>
        </w:rPr>
        <w:t>t may be</w:t>
      </w:r>
      <w:r w:rsidR="008916C0" w:rsidRPr="00B244A8">
        <w:rPr>
          <w:rFonts w:ascii="Comic Sans MS" w:hAnsi="Comic Sans MS" w:cstheme="minorHAnsi"/>
          <w:sz w:val="20"/>
          <w:szCs w:val="20"/>
        </w:rPr>
        <w:t>come</w:t>
      </w:r>
      <w:r w:rsidR="00EE3EF2" w:rsidRPr="00B244A8">
        <w:rPr>
          <w:rFonts w:ascii="Comic Sans MS" w:hAnsi="Comic Sans MS" w:cstheme="minorHAnsi"/>
          <w:sz w:val="20"/>
          <w:szCs w:val="20"/>
        </w:rPr>
        <w:t xml:space="preserve"> necessary to refer you</w:t>
      </w:r>
      <w:r w:rsidR="008916C0" w:rsidRPr="00B244A8">
        <w:rPr>
          <w:rFonts w:ascii="Comic Sans MS" w:hAnsi="Comic Sans MS" w:cstheme="minorHAnsi"/>
          <w:sz w:val="20"/>
          <w:szCs w:val="20"/>
        </w:rPr>
        <w:t xml:space="preserve"> or your child</w:t>
      </w:r>
      <w:r w:rsidR="00EE3EF2" w:rsidRPr="00B244A8">
        <w:rPr>
          <w:rFonts w:ascii="Comic Sans MS" w:hAnsi="Comic Sans MS" w:cstheme="minorHAnsi"/>
          <w:sz w:val="20"/>
          <w:szCs w:val="20"/>
        </w:rPr>
        <w:t xml:space="preserve"> to other agencies or professionals</w:t>
      </w:r>
      <w:r w:rsidR="008916C0" w:rsidRPr="00B244A8">
        <w:rPr>
          <w:rFonts w:ascii="Comic Sans MS" w:hAnsi="Comic Sans MS" w:cstheme="minorHAnsi"/>
          <w:sz w:val="20"/>
          <w:szCs w:val="20"/>
        </w:rPr>
        <w:t xml:space="preserve"> to best meet the treatment objectives and goals.  </w:t>
      </w:r>
      <w:r w:rsidR="00EE3EF2" w:rsidRPr="00B244A8">
        <w:rPr>
          <w:rFonts w:ascii="Comic Sans MS" w:hAnsi="Comic Sans MS" w:cstheme="minorHAnsi"/>
          <w:sz w:val="20"/>
          <w:szCs w:val="20"/>
        </w:rPr>
        <w:t>It is important to c</w:t>
      </w:r>
      <w:r w:rsidR="002708C2" w:rsidRPr="00B244A8">
        <w:rPr>
          <w:rFonts w:ascii="Comic Sans MS" w:hAnsi="Comic Sans MS" w:cstheme="minorHAnsi"/>
          <w:sz w:val="20"/>
          <w:szCs w:val="20"/>
        </w:rPr>
        <w:t>arefully c</w:t>
      </w:r>
      <w:r w:rsidR="00EE3EF2" w:rsidRPr="00B244A8">
        <w:rPr>
          <w:rFonts w:ascii="Comic Sans MS" w:hAnsi="Comic Sans MS" w:cstheme="minorHAnsi"/>
          <w:sz w:val="20"/>
          <w:szCs w:val="20"/>
        </w:rPr>
        <w:t>onsider the referral recommendation</w:t>
      </w:r>
      <w:r w:rsidR="00010F77" w:rsidRPr="00B244A8">
        <w:rPr>
          <w:rFonts w:ascii="Comic Sans MS" w:hAnsi="Comic Sans MS" w:cstheme="minorHAnsi"/>
          <w:sz w:val="20"/>
          <w:szCs w:val="20"/>
        </w:rPr>
        <w:t xml:space="preserve">s of your therapist </w:t>
      </w:r>
      <w:r w:rsidR="00EE3EF2" w:rsidRPr="00B244A8">
        <w:rPr>
          <w:rFonts w:ascii="Comic Sans MS" w:hAnsi="Comic Sans MS" w:cstheme="minorHAnsi"/>
          <w:sz w:val="20"/>
          <w:szCs w:val="20"/>
        </w:rPr>
        <w:t>as it may affect the ability for counseling to continue at The Healing Place. Your therapist will provide the referral, but you will be responsible for</w:t>
      </w:r>
      <w:r w:rsidR="00B501DB" w:rsidRPr="00B244A8">
        <w:rPr>
          <w:rFonts w:ascii="Comic Sans MS" w:hAnsi="Comic Sans MS" w:cstheme="minorHAnsi"/>
          <w:sz w:val="20"/>
          <w:szCs w:val="20"/>
        </w:rPr>
        <w:t xml:space="preserve"> contacting, accessing, and</w:t>
      </w:r>
      <w:r w:rsidR="00EE3EF2" w:rsidRPr="00B244A8">
        <w:rPr>
          <w:rFonts w:ascii="Comic Sans MS" w:hAnsi="Comic Sans MS" w:cstheme="minorHAnsi"/>
          <w:sz w:val="20"/>
          <w:szCs w:val="20"/>
        </w:rPr>
        <w:t xml:space="preserve"> utilizing the referral.  If your therapist believes it would be helpful to </w:t>
      </w:r>
      <w:r w:rsidR="00AD77A7" w:rsidRPr="00B244A8">
        <w:rPr>
          <w:rFonts w:ascii="Comic Sans MS" w:hAnsi="Comic Sans MS" w:cstheme="minorHAnsi"/>
          <w:sz w:val="20"/>
          <w:szCs w:val="20"/>
        </w:rPr>
        <w:t xml:space="preserve">the treatment of your child to communicate with the referent you </w:t>
      </w:r>
      <w:r w:rsidR="00EE3EF2" w:rsidRPr="00B244A8">
        <w:rPr>
          <w:rFonts w:ascii="Comic Sans MS" w:hAnsi="Comic Sans MS" w:cstheme="minorHAnsi"/>
          <w:sz w:val="20"/>
          <w:szCs w:val="20"/>
        </w:rPr>
        <w:t xml:space="preserve">will be asked to sign a consent form </w:t>
      </w:r>
      <w:r w:rsidR="00C25A68" w:rsidRPr="00B244A8">
        <w:rPr>
          <w:rFonts w:ascii="Comic Sans MS" w:hAnsi="Comic Sans MS" w:cstheme="minorHAnsi"/>
          <w:sz w:val="20"/>
          <w:szCs w:val="20"/>
        </w:rPr>
        <w:t xml:space="preserve">acknowledging and authorizing the disclosure of your protected health </w:t>
      </w:r>
      <w:r w:rsidR="009A333D" w:rsidRPr="00B244A8">
        <w:rPr>
          <w:rFonts w:ascii="Comic Sans MS" w:hAnsi="Comic Sans MS" w:cstheme="minorHAnsi"/>
          <w:sz w:val="20"/>
          <w:szCs w:val="20"/>
        </w:rPr>
        <w:t>information.</w:t>
      </w:r>
    </w:p>
    <w:p w14:paraId="3D2B8E20" w14:textId="715CAB03" w:rsidR="00EE3EF2" w:rsidRPr="00B244A8" w:rsidRDefault="00EE3EF2" w:rsidP="0083559A">
      <w:pPr>
        <w:rPr>
          <w:rFonts w:ascii="Comic Sans MS" w:hAnsi="Comic Sans MS" w:cstheme="minorHAnsi"/>
          <w:sz w:val="20"/>
          <w:szCs w:val="20"/>
        </w:rPr>
      </w:pPr>
    </w:p>
    <w:p w14:paraId="0B1992E5" w14:textId="01ADD10E" w:rsidR="003B02CB" w:rsidRPr="00B244A8" w:rsidRDefault="003B02CB" w:rsidP="0083559A">
      <w:pPr>
        <w:rPr>
          <w:rFonts w:ascii="Comic Sans MS" w:hAnsi="Comic Sans MS" w:cstheme="minorHAnsi"/>
          <w:sz w:val="20"/>
          <w:szCs w:val="20"/>
        </w:rPr>
      </w:pPr>
    </w:p>
    <w:p w14:paraId="1FCCE115" w14:textId="77777777" w:rsidR="006C6DCC" w:rsidRPr="00B244A8" w:rsidRDefault="006C6DCC" w:rsidP="00932BA0">
      <w:pPr>
        <w:jc w:val="center"/>
        <w:rPr>
          <w:rFonts w:ascii="Comic Sans MS" w:hAnsi="Comic Sans MS" w:cstheme="minorHAnsi"/>
          <w:b/>
          <w:sz w:val="20"/>
          <w:szCs w:val="20"/>
          <w:u w:val="single"/>
        </w:rPr>
      </w:pPr>
    </w:p>
    <w:p w14:paraId="648D02F8" w14:textId="579F92BA" w:rsidR="008F5AE8" w:rsidRPr="00B244A8" w:rsidRDefault="00932BA0" w:rsidP="00932BA0">
      <w:pPr>
        <w:jc w:val="center"/>
        <w:rPr>
          <w:rFonts w:ascii="Comic Sans MS" w:hAnsi="Comic Sans MS" w:cstheme="minorHAnsi"/>
          <w:b/>
          <w:sz w:val="20"/>
          <w:szCs w:val="20"/>
          <w:u w:val="single"/>
        </w:rPr>
      </w:pPr>
      <w:r w:rsidRPr="00B244A8">
        <w:rPr>
          <w:rFonts w:ascii="Comic Sans MS" w:hAnsi="Comic Sans MS" w:cstheme="minorHAnsi"/>
          <w:b/>
          <w:sz w:val="20"/>
          <w:szCs w:val="20"/>
          <w:u w:val="single"/>
        </w:rPr>
        <w:lastRenderedPageBreak/>
        <w:t>Therap</w:t>
      </w:r>
      <w:r w:rsidR="00C747CC" w:rsidRPr="00B244A8">
        <w:rPr>
          <w:rFonts w:ascii="Comic Sans MS" w:hAnsi="Comic Sans MS" w:cstheme="minorHAnsi"/>
          <w:b/>
          <w:sz w:val="20"/>
          <w:szCs w:val="20"/>
          <w:u w:val="single"/>
        </w:rPr>
        <w:t>eutic Boundaries</w:t>
      </w:r>
    </w:p>
    <w:p w14:paraId="308BA779" w14:textId="0A32C2FB" w:rsidR="008F5AE8" w:rsidRPr="00B244A8" w:rsidRDefault="008F5AE8" w:rsidP="008F5AE8">
      <w:pPr>
        <w:rPr>
          <w:rFonts w:ascii="Comic Sans MS" w:hAnsi="Comic Sans MS" w:cstheme="minorHAnsi"/>
          <w:sz w:val="20"/>
          <w:szCs w:val="20"/>
        </w:rPr>
      </w:pPr>
      <w:r w:rsidRPr="00B244A8">
        <w:rPr>
          <w:rFonts w:ascii="Comic Sans MS" w:hAnsi="Comic Sans MS" w:cstheme="minorHAnsi"/>
          <w:sz w:val="20"/>
          <w:szCs w:val="20"/>
        </w:rPr>
        <w:t xml:space="preserve">The relationship that exists between a therapist and a client is professional rather than social. Therefore, contact with your therapist will only </w:t>
      </w:r>
      <w:r w:rsidR="00A32CF8" w:rsidRPr="00B244A8">
        <w:rPr>
          <w:rFonts w:ascii="Comic Sans MS" w:hAnsi="Comic Sans MS" w:cstheme="minorHAnsi"/>
          <w:sz w:val="20"/>
          <w:szCs w:val="20"/>
        </w:rPr>
        <w:t xml:space="preserve">occur </w:t>
      </w:r>
      <w:r w:rsidRPr="00B244A8">
        <w:rPr>
          <w:rFonts w:ascii="Comic Sans MS" w:hAnsi="Comic Sans MS" w:cstheme="minorHAnsi"/>
          <w:sz w:val="20"/>
          <w:szCs w:val="20"/>
        </w:rPr>
        <w:t xml:space="preserve">in the context of a professional service. The Healing Place asks that you do not </w:t>
      </w:r>
      <w:r w:rsidR="005C2D13" w:rsidRPr="00B244A8">
        <w:rPr>
          <w:rFonts w:ascii="Comic Sans MS" w:hAnsi="Comic Sans MS" w:cstheme="minorHAnsi"/>
          <w:sz w:val="20"/>
          <w:szCs w:val="20"/>
        </w:rPr>
        <w:t>invite your therapist to attend family or social events,</w:t>
      </w:r>
      <w:r w:rsidR="00A815A0" w:rsidRPr="00B244A8">
        <w:rPr>
          <w:rFonts w:ascii="Comic Sans MS" w:hAnsi="Comic Sans MS" w:cstheme="minorHAnsi"/>
          <w:sz w:val="20"/>
          <w:szCs w:val="20"/>
        </w:rPr>
        <w:t xml:space="preserve"> </w:t>
      </w:r>
      <w:r w:rsidRPr="00B244A8">
        <w:rPr>
          <w:rFonts w:ascii="Comic Sans MS" w:hAnsi="Comic Sans MS" w:cstheme="minorHAnsi"/>
          <w:sz w:val="20"/>
          <w:szCs w:val="20"/>
        </w:rPr>
        <w:t xml:space="preserve">offer gifts to your therapist, or ask your therapist to relate to you in any way other than the professional context of the counseling sessions. Your therapist is unable to </w:t>
      </w:r>
      <w:r w:rsidR="00717BEF" w:rsidRPr="00B244A8">
        <w:rPr>
          <w:rFonts w:ascii="Comic Sans MS" w:hAnsi="Comic Sans MS" w:cstheme="minorHAnsi"/>
          <w:sz w:val="20"/>
          <w:szCs w:val="20"/>
        </w:rPr>
        <w:t xml:space="preserve">communicate or </w:t>
      </w:r>
      <w:r w:rsidRPr="00B244A8">
        <w:rPr>
          <w:rFonts w:ascii="Comic Sans MS" w:hAnsi="Comic Sans MS" w:cstheme="minorHAnsi"/>
          <w:sz w:val="20"/>
          <w:szCs w:val="20"/>
        </w:rPr>
        <w:t>have contact with you</w:t>
      </w:r>
      <w:r w:rsidR="00296865" w:rsidRPr="00B244A8">
        <w:rPr>
          <w:rFonts w:ascii="Comic Sans MS" w:hAnsi="Comic Sans MS" w:cstheme="minorHAnsi"/>
          <w:sz w:val="20"/>
          <w:szCs w:val="20"/>
        </w:rPr>
        <w:t xml:space="preserve"> or your child</w:t>
      </w:r>
      <w:r w:rsidRPr="00B244A8">
        <w:rPr>
          <w:rFonts w:ascii="Comic Sans MS" w:hAnsi="Comic Sans MS" w:cstheme="minorHAnsi"/>
          <w:sz w:val="20"/>
          <w:szCs w:val="20"/>
        </w:rPr>
        <w:t xml:space="preserve"> via social media sites.  If your therapist sees you </w:t>
      </w:r>
      <w:r w:rsidR="000B5714" w:rsidRPr="00B244A8">
        <w:rPr>
          <w:rFonts w:ascii="Comic Sans MS" w:hAnsi="Comic Sans MS" w:cstheme="minorHAnsi"/>
          <w:sz w:val="20"/>
          <w:szCs w:val="20"/>
        </w:rPr>
        <w:t xml:space="preserve">or your child </w:t>
      </w:r>
      <w:r w:rsidRPr="00B244A8">
        <w:rPr>
          <w:rFonts w:ascii="Comic Sans MS" w:hAnsi="Comic Sans MS" w:cstheme="minorHAnsi"/>
          <w:sz w:val="20"/>
          <w:szCs w:val="20"/>
        </w:rPr>
        <w:t>in public, she/he will protect your confidentiality by acknowledging you only if you approach your therapist first.</w:t>
      </w:r>
    </w:p>
    <w:p w14:paraId="78A488F9" w14:textId="49D36B4A" w:rsidR="008F5AE8" w:rsidRPr="00B244A8" w:rsidRDefault="008F5AE8" w:rsidP="008F5AE8">
      <w:pPr>
        <w:rPr>
          <w:rFonts w:ascii="Comic Sans MS" w:hAnsi="Comic Sans MS" w:cstheme="minorHAnsi"/>
          <w:b/>
          <w:sz w:val="20"/>
          <w:szCs w:val="20"/>
        </w:rPr>
      </w:pPr>
    </w:p>
    <w:p w14:paraId="4EC7C96D" w14:textId="77777777" w:rsidR="00BD23C5" w:rsidRPr="00B244A8" w:rsidRDefault="00BD23C5" w:rsidP="008F5AE8">
      <w:pPr>
        <w:rPr>
          <w:rFonts w:ascii="Comic Sans MS" w:hAnsi="Comic Sans MS" w:cstheme="minorHAnsi"/>
          <w:b/>
          <w:sz w:val="20"/>
          <w:szCs w:val="20"/>
        </w:rPr>
      </w:pPr>
    </w:p>
    <w:p w14:paraId="0072C085" w14:textId="5A2176FC" w:rsidR="00BD23C5" w:rsidRPr="00B244A8" w:rsidRDefault="00BD23C5" w:rsidP="00BD23C5">
      <w:pPr>
        <w:jc w:val="center"/>
        <w:rPr>
          <w:rFonts w:ascii="Comic Sans MS" w:hAnsi="Comic Sans MS" w:cstheme="minorHAnsi"/>
          <w:b/>
          <w:sz w:val="20"/>
          <w:szCs w:val="20"/>
          <w:u w:val="single"/>
        </w:rPr>
      </w:pPr>
      <w:r w:rsidRPr="00B244A8">
        <w:rPr>
          <w:rFonts w:ascii="Comic Sans MS" w:hAnsi="Comic Sans MS" w:cstheme="minorHAnsi"/>
          <w:b/>
          <w:sz w:val="20"/>
          <w:szCs w:val="20"/>
          <w:u w:val="single"/>
        </w:rPr>
        <w:t>Services to Non-Native English Speakers</w:t>
      </w:r>
    </w:p>
    <w:p w14:paraId="4D5058F3" w14:textId="60B07D13" w:rsidR="00BD23C5" w:rsidRPr="00B244A8" w:rsidRDefault="00BD23C5" w:rsidP="00BD23C5">
      <w:pPr>
        <w:rPr>
          <w:rFonts w:ascii="Comic Sans MS" w:hAnsi="Comic Sans MS" w:cstheme="minorHAnsi"/>
          <w:sz w:val="20"/>
          <w:szCs w:val="20"/>
        </w:rPr>
      </w:pPr>
      <w:r w:rsidRPr="00B244A8">
        <w:rPr>
          <w:rFonts w:ascii="Comic Sans MS" w:hAnsi="Comic Sans MS" w:cstheme="minorHAnsi"/>
          <w:sz w:val="20"/>
          <w:szCs w:val="20"/>
        </w:rPr>
        <w:t>Effective communication and mutual understanding is critical for successful therapy services.  All therapists at The Healing Place are native English speakers</w:t>
      </w:r>
      <w:r w:rsidR="00F87883" w:rsidRPr="00B244A8">
        <w:rPr>
          <w:rFonts w:ascii="Comic Sans MS" w:hAnsi="Comic Sans MS" w:cstheme="minorHAnsi"/>
          <w:sz w:val="20"/>
          <w:szCs w:val="20"/>
        </w:rPr>
        <w:t xml:space="preserve"> and</w:t>
      </w:r>
      <w:r w:rsidRPr="00B244A8">
        <w:rPr>
          <w:rFonts w:ascii="Comic Sans MS" w:hAnsi="Comic Sans MS" w:cstheme="minorHAnsi"/>
          <w:sz w:val="20"/>
          <w:szCs w:val="20"/>
        </w:rPr>
        <w:t xml:space="preserve"> may offer therapy services in languages other than English.  As a client you have the right to request a translator at any time to facilitate your therapy services and sessions. It is your responsibility as a client to inform your therapist if you do not fully understand the therapist or if you feel there is miscommunication due to a language barrier.  Additionally, if you prefer to work with a therapist that is a native speaker of your language, you may at any time request a referral to </w:t>
      </w:r>
      <w:r w:rsidR="0012285D" w:rsidRPr="00B244A8">
        <w:rPr>
          <w:rFonts w:ascii="Comic Sans MS" w:hAnsi="Comic Sans MS" w:cstheme="minorHAnsi"/>
          <w:sz w:val="20"/>
          <w:szCs w:val="20"/>
        </w:rPr>
        <w:t xml:space="preserve">such </w:t>
      </w:r>
      <w:r w:rsidRPr="00B244A8">
        <w:rPr>
          <w:rFonts w:ascii="Comic Sans MS" w:hAnsi="Comic Sans MS" w:cstheme="minorHAnsi"/>
          <w:sz w:val="20"/>
          <w:szCs w:val="20"/>
        </w:rPr>
        <w:t xml:space="preserve">a </w:t>
      </w:r>
      <w:r w:rsidR="00EC729C" w:rsidRPr="00B244A8">
        <w:rPr>
          <w:rFonts w:ascii="Comic Sans MS" w:hAnsi="Comic Sans MS" w:cstheme="minorHAnsi"/>
          <w:sz w:val="20"/>
          <w:szCs w:val="20"/>
        </w:rPr>
        <w:t>therapist.</w:t>
      </w:r>
    </w:p>
    <w:p w14:paraId="1E7149AF" w14:textId="77777777" w:rsidR="00BD23C5" w:rsidRPr="00B244A8" w:rsidRDefault="00BD23C5" w:rsidP="00BD23C5">
      <w:pPr>
        <w:rPr>
          <w:rFonts w:ascii="Comic Sans MS" w:hAnsi="Comic Sans MS" w:cstheme="minorHAnsi"/>
          <w:sz w:val="20"/>
          <w:szCs w:val="20"/>
        </w:rPr>
      </w:pPr>
    </w:p>
    <w:p w14:paraId="4CF67365" w14:textId="77777777" w:rsidR="003B02CB" w:rsidRPr="00B244A8" w:rsidRDefault="003B02CB" w:rsidP="008F5AE8">
      <w:pPr>
        <w:rPr>
          <w:rFonts w:ascii="Comic Sans MS" w:hAnsi="Comic Sans MS" w:cstheme="minorHAnsi"/>
          <w:b/>
          <w:sz w:val="20"/>
          <w:szCs w:val="20"/>
        </w:rPr>
      </w:pPr>
    </w:p>
    <w:p w14:paraId="1AFB7E90" w14:textId="34756A9F" w:rsidR="008F5AE8" w:rsidRPr="00B244A8" w:rsidRDefault="00825FD9" w:rsidP="00932BA0">
      <w:pPr>
        <w:jc w:val="center"/>
        <w:rPr>
          <w:rFonts w:ascii="Comic Sans MS" w:hAnsi="Comic Sans MS" w:cstheme="minorHAnsi"/>
          <w:b/>
          <w:sz w:val="20"/>
          <w:szCs w:val="20"/>
          <w:u w:val="single"/>
        </w:rPr>
      </w:pPr>
      <w:r w:rsidRPr="00B244A8">
        <w:rPr>
          <w:rFonts w:ascii="Comic Sans MS" w:hAnsi="Comic Sans MS" w:cstheme="minorHAnsi"/>
          <w:b/>
          <w:sz w:val="20"/>
          <w:szCs w:val="20"/>
          <w:u w:val="single"/>
        </w:rPr>
        <w:t>Phone</w:t>
      </w:r>
      <w:r w:rsidR="00515052" w:rsidRPr="00B244A8">
        <w:rPr>
          <w:rFonts w:ascii="Comic Sans MS" w:hAnsi="Comic Sans MS" w:cstheme="minorHAnsi"/>
          <w:b/>
          <w:sz w:val="20"/>
          <w:szCs w:val="20"/>
          <w:u w:val="single"/>
        </w:rPr>
        <w:t xml:space="preserve"> &amp; Email Contact</w:t>
      </w:r>
    </w:p>
    <w:p w14:paraId="221F337C" w14:textId="3DC43172" w:rsidR="003B02CB" w:rsidRPr="00B244A8" w:rsidRDefault="008938B9" w:rsidP="00EE3EF2">
      <w:pPr>
        <w:rPr>
          <w:rFonts w:ascii="Comic Sans MS" w:hAnsi="Comic Sans MS" w:cstheme="minorHAnsi"/>
          <w:b/>
          <w:sz w:val="20"/>
          <w:szCs w:val="20"/>
        </w:rPr>
      </w:pPr>
      <w:r w:rsidRPr="00B244A8">
        <w:rPr>
          <w:rFonts w:ascii="Comic Sans MS" w:hAnsi="Comic Sans MS" w:cstheme="minorHAnsi"/>
          <w:sz w:val="20"/>
          <w:szCs w:val="20"/>
        </w:rPr>
        <w:t xml:space="preserve">Therapists at The Healing Place are </w:t>
      </w:r>
      <w:r w:rsidR="008F5AE8" w:rsidRPr="00B244A8">
        <w:rPr>
          <w:rFonts w:ascii="Comic Sans MS" w:hAnsi="Comic Sans MS" w:cstheme="minorHAnsi"/>
          <w:sz w:val="20"/>
          <w:szCs w:val="20"/>
        </w:rPr>
        <w:t>often</w:t>
      </w:r>
      <w:r w:rsidR="00C841EC" w:rsidRPr="00B244A8">
        <w:rPr>
          <w:rFonts w:ascii="Comic Sans MS" w:hAnsi="Comic Sans MS" w:cstheme="minorHAnsi"/>
          <w:sz w:val="20"/>
          <w:szCs w:val="20"/>
        </w:rPr>
        <w:t xml:space="preserve"> unable</w:t>
      </w:r>
      <w:r w:rsidR="00EE3590" w:rsidRPr="00B244A8">
        <w:rPr>
          <w:rFonts w:ascii="Comic Sans MS" w:hAnsi="Comic Sans MS" w:cstheme="minorHAnsi"/>
          <w:sz w:val="20"/>
          <w:szCs w:val="20"/>
        </w:rPr>
        <w:t xml:space="preserve"> to </w:t>
      </w:r>
      <w:r w:rsidR="008F5AE8" w:rsidRPr="00B244A8">
        <w:rPr>
          <w:rFonts w:ascii="Comic Sans MS" w:hAnsi="Comic Sans MS" w:cstheme="minorHAnsi"/>
          <w:sz w:val="20"/>
          <w:szCs w:val="20"/>
        </w:rPr>
        <w:t xml:space="preserve">immediately </w:t>
      </w:r>
      <w:r w:rsidR="00CB14E0" w:rsidRPr="00B244A8">
        <w:rPr>
          <w:rFonts w:ascii="Comic Sans MS" w:hAnsi="Comic Sans MS" w:cstheme="minorHAnsi"/>
          <w:sz w:val="20"/>
          <w:szCs w:val="20"/>
        </w:rPr>
        <w:t xml:space="preserve">answer </w:t>
      </w:r>
      <w:r w:rsidR="00EE3590" w:rsidRPr="00B244A8">
        <w:rPr>
          <w:rFonts w:ascii="Comic Sans MS" w:hAnsi="Comic Sans MS" w:cstheme="minorHAnsi"/>
          <w:sz w:val="20"/>
          <w:szCs w:val="20"/>
        </w:rPr>
        <w:t xml:space="preserve">emails </w:t>
      </w:r>
      <w:r w:rsidR="00CB14E0" w:rsidRPr="00B244A8">
        <w:rPr>
          <w:rFonts w:ascii="Comic Sans MS" w:hAnsi="Comic Sans MS" w:cstheme="minorHAnsi"/>
          <w:sz w:val="20"/>
          <w:szCs w:val="20"/>
        </w:rPr>
        <w:t xml:space="preserve">and </w:t>
      </w:r>
      <w:r w:rsidR="00151DB4" w:rsidRPr="00B244A8">
        <w:rPr>
          <w:rFonts w:ascii="Comic Sans MS" w:hAnsi="Comic Sans MS" w:cstheme="minorHAnsi"/>
          <w:sz w:val="20"/>
          <w:szCs w:val="20"/>
        </w:rPr>
        <w:t xml:space="preserve">phone calls </w:t>
      </w:r>
      <w:r w:rsidR="008F5AE8" w:rsidRPr="00B244A8">
        <w:rPr>
          <w:rFonts w:ascii="Comic Sans MS" w:hAnsi="Comic Sans MS" w:cstheme="minorHAnsi"/>
          <w:sz w:val="20"/>
          <w:szCs w:val="20"/>
        </w:rPr>
        <w:t xml:space="preserve">but will check </w:t>
      </w:r>
      <w:r w:rsidR="007438EA" w:rsidRPr="00B244A8">
        <w:rPr>
          <w:rFonts w:ascii="Comic Sans MS" w:hAnsi="Comic Sans MS" w:cstheme="minorHAnsi"/>
          <w:sz w:val="20"/>
          <w:szCs w:val="20"/>
        </w:rPr>
        <w:t xml:space="preserve">for </w:t>
      </w:r>
      <w:r w:rsidR="008F5AE8" w:rsidRPr="00B244A8">
        <w:rPr>
          <w:rFonts w:ascii="Comic Sans MS" w:hAnsi="Comic Sans MS" w:cstheme="minorHAnsi"/>
          <w:sz w:val="20"/>
          <w:szCs w:val="20"/>
        </w:rPr>
        <w:t xml:space="preserve">messages periodically throughout each day.  Please note that The Healing Place is unable to track missed calls; therefore, you must leave a voice message if you would like your call to be returned.  There may be times when </w:t>
      </w:r>
      <w:r w:rsidR="00294A7D" w:rsidRPr="00B244A8">
        <w:rPr>
          <w:rFonts w:ascii="Comic Sans MS" w:hAnsi="Comic Sans MS" w:cstheme="minorHAnsi"/>
          <w:sz w:val="20"/>
          <w:szCs w:val="20"/>
        </w:rPr>
        <w:t>your</w:t>
      </w:r>
      <w:r w:rsidR="00577B33" w:rsidRPr="00B244A8">
        <w:rPr>
          <w:rFonts w:ascii="Comic Sans MS" w:hAnsi="Comic Sans MS" w:cstheme="minorHAnsi"/>
          <w:sz w:val="20"/>
          <w:szCs w:val="20"/>
        </w:rPr>
        <w:t xml:space="preserve"> child’s</w:t>
      </w:r>
      <w:r w:rsidR="008F5AE8" w:rsidRPr="00B244A8">
        <w:rPr>
          <w:rFonts w:ascii="Comic Sans MS" w:hAnsi="Comic Sans MS" w:cstheme="minorHAnsi"/>
          <w:sz w:val="20"/>
          <w:szCs w:val="20"/>
        </w:rPr>
        <w:t xml:space="preserve"> therapist is unable to return calls </w:t>
      </w:r>
      <w:r w:rsidR="00966F8F" w:rsidRPr="00B244A8">
        <w:rPr>
          <w:rFonts w:ascii="Comic Sans MS" w:hAnsi="Comic Sans MS" w:cstheme="minorHAnsi"/>
          <w:sz w:val="20"/>
          <w:szCs w:val="20"/>
        </w:rPr>
        <w:t xml:space="preserve">or emails </w:t>
      </w:r>
      <w:r w:rsidR="008F5AE8" w:rsidRPr="00B244A8">
        <w:rPr>
          <w:rFonts w:ascii="Comic Sans MS" w:hAnsi="Comic Sans MS" w:cstheme="minorHAnsi"/>
          <w:sz w:val="20"/>
          <w:szCs w:val="20"/>
        </w:rPr>
        <w:t xml:space="preserve">on the same day </w:t>
      </w:r>
      <w:r w:rsidR="00D04777" w:rsidRPr="00B244A8">
        <w:rPr>
          <w:rFonts w:ascii="Comic Sans MS" w:hAnsi="Comic Sans MS" w:cstheme="minorHAnsi"/>
          <w:sz w:val="20"/>
          <w:szCs w:val="20"/>
        </w:rPr>
        <w:t xml:space="preserve">that </w:t>
      </w:r>
      <w:r w:rsidR="008F5AE8" w:rsidRPr="00B244A8">
        <w:rPr>
          <w:rFonts w:ascii="Comic Sans MS" w:hAnsi="Comic Sans MS" w:cstheme="minorHAnsi"/>
          <w:sz w:val="20"/>
          <w:szCs w:val="20"/>
        </w:rPr>
        <w:t xml:space="preserve">they are received.  Most calls </w:t>
      </w:r>
      <w:r w:rsidR="002C7863" w:rsidRPr="00B244A8">
        <w:rPr>
          <w:rFonts w:ascii="Comic Sans MS" w:hAnsi="Comic Sans MS" w:cstheme="minorHAnsi"/>
          <w:sz w:val="20"/>
          <w:szCs w:val="20"/>
        </w:rPr>
        <w:t xml:space="preserve">and emails </w:t>
      </w:r>
      <w:r w:rsidR="008F5AE8" w:rsidRPr="00B244A8">
        <w:rPr>
          <w:rFonts w:ascii="Comic Sans MS" w:hAnsi="Comic Sans MS" w:cstheme="minorHAnsi"/>
          <w:sz w:val="20"/>
          <w:szCs w:val="20"/>
        </w:rPr>
        <w:t>will be retu</w:t>
      </w:r>
      <w:r w:rsidR="000D05D9" w:rsidRPr="00B244A8">
        <w:rPr>
          <w:rFonts w:ascii="Comic Sans MS" w:hAnsi="Comic Sans MS" w:cstheme="minorHAnsi"/>
          <w:sz w:val="20"/>
          <w:szCs w:val="20"/>
        </w:rPr>
        <w:t xml:space="preserve">rned on the next business day.  </w:t>
      </w:r>
      <w:r w:rsidR="008F5AE8" w:rsidRPr="00B244A8">
        <w:rPr>
          <w:rFonts w:ascii="Comic Sans MS" w:hAnsi="Comic Sans MS" w:cstheme="minorHAnsi"/>
          <w:sz w:val="20"/>
          <w:szCs w:val="20"/>
        </w:rPr>
        <w:t>Please refrain from discussing details of your</w:t>
      </w:r>
      <w:r w:rsidR="003E6886" w:rsidRPr="00B244A8">
        <w:rPr>
          <w:rFonts w:ascii="Comic Sans MS" w:hAnsi="Comic Sans MS" w:cstheme="minorHAnsi"/>
          <w:sz w:val="20"/>
          <w:szCs w:val="20"/>
        </w:rPr>
        <w:t xml:space="preserve">self or your child </w:t>
      </w:r>
      <w:r w:rsidR="008F5AE8" w:rsidRPr="00B244A8">
        <w:rPr>
          <w:rFonts w:ascii="Comic Sans MS" w:hAnsi="Comic Sans MS" w:cstheme="minorHAnsi"/>
          <w:sz w:val="20"/>
          <w:szCs w:val="20"/>
        </w:rPr>
        <w:t>in emails</w:t>
      </w:r>
      <w:r w:rsidR="003E6886" w:rsidRPr="00B244A8">
        <w:rPr>
          <w:rFonts w:ascii="Comic Sans MS" w:hAnsi="Comic Sans MS" w:cstheme="minorHAnsi"/>
          <w:sz w:val="20"/>
          <w:szCs w:val="20"/>
        </w:rPr>
        <w:t xml:space="preserve"> and text messages as these are not </w:t>
      </w:r>
      <w:r w:rsidR="008F5AE8" w:rsidRPr="00B244A8">
        <w:rPr>
          <w:rFonts w:ascii="Comic Sans MS" w:hAnsi="Comic Sans MS" w:cstheme="minorHAnsi"/>
          <w:sz w:val="20"/>
          <w:szCs w:val="20"/>
        </w:rPr>
        <w:t xml:space="preserve">completely secure </w:t>
      </w:r>
      <w:r w:rsidR="003E003B" w:rsidRPr="00B244A8">
        <w:rPr>
          <w:rFonts w:ascii="Comic Sans MS" w:hAnsi="Comic Sans MS" w:cstheme="minorHAnsi"/>
          <w:sz w:val="20"/>
          <w:szCs w:val="20"/>
        </w:rPr>
        <w:t>and</w:t>
      </w:r>
      <w:r w:rsidR="008F5AE8" w:rsidRPr="00B244A8">
        <w:rPr>
          <w:rFonts w:ascii="Comic Sans MS" w:hAnsi="Comic Sans MS" w:cstheme="minorHAnsi"/>
          <w:sz w:val="20"/>
          <w:szCs w:val="20"/>
        </w:rPr>
        <w:t xml:space="preserve"> confidential means of communication.  Please note that if you choose to send </w:t>
      </w:r>
      <w:r w:rsidR="005D3A0C" w:rsidRPr="00B244A8">
        <w:rPr>
          <w:rFonts w:ascii="Comic Sans MS" w:hAnsi="Comic Sans MS" w:cstheme="minorHAnsi"/>
          <w:sz w:val="20"/>
          <w:szCs w:val="20"/>
        </w:rPr>
        <w:t xml:space="preserve">text messages or </w:t>
      </w:r>
      <w:r w:rsidR="008F5AE8" w:rsidRPr="00B244A8">
        <w:rPr>
          <w:rFonts w:ascii="Comic Sans MS" w:hAnsi="Comic Sans MS" w:cstheme="minorHAnsi"/>
          <w:sz w:val="20"/>
          <w:szCs w:val="20"/>
        </w:rPr>
        <w:t xml:space="preserve">emails to </w:t>
      </w:r>
      <w:r w:rsidR="005D3A0C" w:rsidRPr="00B244A8">
        <w:rPr>
          <w:rFonts w:ascii="Comic Sans MS" w:hAnsi="Comic Sans MS" w:cstheme="minorHAnsi"/>
          <w:sz w:val="20"/>
          <w:szCs w:val="20"/>
        </w:rPr>
        <w:t xml:space="preserve">your child’s </w:t>
      </w:r>
      <w:r w:rsidR="00E81DED" w:rsidRPr="00B244A8">
        <w:rPr>
          <w:rFonts w:ascii="Comic Sans MS" w:hAnsi="Comic Sans MS" w:cstheme="minorHAnsi"/>
          <w:sz w:val="20"/>
          <w:szCs w:val="20"/>
        </w:rPr>
        <w:t>therapist,</w:t>
      </w:r>
      <w:r w:rsidR="008F5AE8" w:rsidRPr="00B244A8">
        <w:rPr>
          <w:rFonts w:ascii="Comic Sans MS" w:hAnsi="Comic Sans MS" w:cstheme="minorHAnsi"/>
          <w:sz w:val="20"/>
          <w:szCs w:val="20"/>
        </w:rPr>
        <w:t xml:space="preserve"> they will become part of your </w:t>
      </w:r>
      <w:r w:rsidR="005D3A0C" w:rsidRPr="00B244A8">
        <w:rPr>
          <w:rFonts w:ascii="Comic Sans MS" w:hAnsi="Comic Sans MS" w:cstheme="minorHAnsi"/>
          <w:sz w:val="20"/>
          <w:szCs w:val="20"/>
        </w:rPr>
        <w:t xml:space="preserve">child’s </w:t>
      </w:r>
      <w:r w:rsidR="008F5AE8" w:rsidRPr="00B244A8">
        <w:rPr>
          <w:rFonts w:ascii="Comic Sans MS" w:hAnsi="Comic Sans MS" w:cstheme="minorHAnsi"/>
          <w:sz w:val="20"/>
          <w:szCs w:val="20"/>
        </w:rPr>
        <w:t>therapy record.</w:t>
      </w:r>
    </w:p>
    <w:p w14:paraId="2B66F04E" w14:textId="77777777" w:rsidR="00BD23C5" w:rsidRPr="00113117" w:rsidRDefault="00BD23C5" w:rsidP="00EE3EF2">
      <w:pPr>
        <w:rPr>
          <w:rFonts w:ascii="Comic Sans MS" w:hAnsi="Comic Sans MS" w:cstheme="minorHAnsi"/>
          <w:b/>
          <w:sz w:val="20"/>
          <w:szCs w:val="20"/>
        </w:rPr>
      </w:pPr>
    </w:p>
    <w:p w14:paraId="7401F280" w14:textId="77777777" w:rsidR="00C56D2A" w:rsidRPr="00113117" w:rsidRDefault="00C56D2A" w:rsidP="00C56D2A">
      <w:pPr>
        <w:jc w:val="center"/>
        <w:rPr>
          <w:rFonts w:ascii="Comic Sans MS" w:hAnsi="Comic Sans MS" w:cstheme="minorHAnsi"/>
          <w:b/>
          <w:sz w:val="20"/>
          <w:szCs w:val="20"/>
          <w:u w:val="single"/>
        </w:rPr>
      </w:pPr>
      <w:r w:rsidRPr="00113117">
        <w:rPr>
          <w:rFonts w:ascii="Comic Sans MS" w:hAnsi="Comic Sans MS" w:cstheme="minorHAnsi"/>
          <w:b/>
          <w:sz w:val="20"/>
          <w:szCs w:val="20"/>
          <w:u w:val="single"/>
        </w:rPr>
        <w:t>Therapist: Steven Parks - License# 57870</w:t>
      </w:r>
    </w:p>
    <w:p w14:paraId="09C10560" w14:textId="77777777" w:rsidR="00C56D2A" w:rsidRPr="00113117" w:rsidRDefault="00C56D2A" w:rsidP="00C56D2A">
      <w:pPr>
        <w:rPr>
          <w:rFonts w:ascii="Comic Sans MS" w:hAnsi="Comic Sans MS" w:cstheme="minorHAnsi"/>
          <w:sz w:val="20"/>
          <w:szCs w:val="20"/>
        </w:rPr>
      </w:pPr>
      <w:r w:rsidRPr="00113117">
        <w:rPr>
          <w:rFonts w:ascii="Comic Sans MS" w:hAnsi="Comic Sans MS" w:cstheme="minorHAnsi"/>
          <w:sz w:val="20"/>
          <w:szCs w:val="20"/>
        </w:rPr>
        <w:t xml:space="preserve">Steven L. Parks is a Licensed Clinical Social Worker and a Board Approved Supervisor with years of practice experience.  Steven holds a Bachelor’s Degree of Psychology, a Master’s Degree of Business Administration, and a Master’s Degrees in Social Work and is licensed to practice psychotherapy by the Texas State Board of Social Work examiners.  If you have questions or concerns about licensure you may contact the board on their website: </w:t>
      </w:r>
      <w:hyperlink r:id="rId9" w:history="1">
        <w:r w:rsidRPr="00113117">
          <w:rPr>
            <w:rStyle w:val="Hyperlink"/>
            <w:rFonts w:ascii="Comic Sans MS" w:hAnsi="Comic Sans MS" w:cstheme="minorHAnsi"/>
            <w:sz w:val="20"/>
            <w:szCs w:val="20"/>
          </w:rPr>
          <w:t>https://www.dshs.texas.gov/socialwork/</w:t>
        </w:r>
      </w:hyperlink>
      <w:r w:rsidRPr="00113117">
        <w:rPr>
          <w:rFonts w:ascii="Comic Sans MS" w:hAnsi="Comic Sans MS" w:cstheme="minorHAnsi"/>
          <w:sz w:val="20"/>
          <w:szCs w:val="20"/>
        </w:rPr>
        <w:t xml:space="preserve">.  </w:t>
      </w:r>
    </w:p>
    <w:p w14:paraId="4CF7E481" w14:textId="77777777" w:rsidR="00C56D2A" w:rsidRPr="00113117" w:rsidRDefault="00C56D2A" w:rsidP="00C56D2A">
      <w:pPr>
        <w:rPr>
          <w:rFonts w:ascii="Comic Sans MS" w:hAnsi="Comic Sans MS" w:cstheme="minorHAnsi"/>
          <w:sz w:val="20"/>
          <w:szCs w:val="20"/>
        </w:rPr>
      </w:pPr>
    </w:p>
    <w:p w14:paraId="5D05FE48" w14:textId="77777777" w:rsidR="00C56D2A" w:rsidRPr="00113117" w:rsidRDefault="00C56D2A" w:rsidP="00C56D2A">
      <w:pPr>
        <w:rPr>
          <w:rFonts w:ascii="Comic Sans MS" w:hAnsi="Comic Sans MS" w:cstheme="minorHAnsi"/>
          <w:sz w:val="20"/>
          <w:szCs w:val="20"/>
        </w:rPr>
      </w:pPr>
      <w:r w:rsidRPr="00113117">
        <w:rPr>
          <w:rFonts w:ascii="Comic Sans MS" w:hAnsi="Comic Sans MS" w:cstheme="minorHAnsi"/>
          <w:sz w:val="20"/>
          <w:szCs w:val="20"/>
        </w:rPr>
        <w:t>Steven has received the following additional specialized training and credentials:</w:t>
      </w:r>
    </w:p>
    <w:p w14:paraId="49F8ECB1" w14:textId="77777777" w:rsidR="00C56D2A" w:rsidRPr="00113117" w:rsidRDefault="00C56D2A" w:rsidP="00C56D2A">
      <w:pPr>
        <w:pStyle w:val="ListParagraph"/>
        <w:numPr>
          <w:ilvl w:val="0"/>
          <w:numId w:val="4"/>
        </w:numPr>
        <w:rPr>
          <w:rFonts w:ascii="Comic Sans MS" w:hAnsi="Comic Sans MS" w:cstheme="minorHAnsi"/>
          <w:sz w:val="20"/>
          <w:szCs w:val="20"/>
        </w:rPr>
      </w:pPr>
      <w:r w:rsidRPr="00113117">
        <w:rPr>
          <w:rFonts w:ascii="Comic Sans MS" w:hAnsi="Comic Sans MS" w:cstheme="minorHAnsi"/>
          <w:sz w:val="20"/>
          <w:szCs w:val="20"/>
        </w:rPr>
        <w:t>Registered Play Therapist Supervisor (RPT-S)</w:t>
      </w:r>
    </w:p>
    <w:p w14:paraId="6D9D28A6" w14:textId="77777777" w:rsidR="00C56D2A" w:rsidRPr="00113117" w:rsidRDefault="00C56D2A" w:rsidP="00C56D2A">
      <w:pPr>
        <w:pStyle w:val="ListParagraph"/>
        <w:numPr>
          <w:ilvl w:val="0"/>
          <w:numId w:val="4"/>
        </w:numPr>
        <w:rPr>
          <w:rFonts w:ascii="Comic Sans MS" w:hAnsi="Comic Sans MS" w:cstheme="minorHAnsi"/>
          <w:sz w:val="20"/>
          <w:szCs w:val="20"/>
        </w:rPr>
      </w:pPr>
      <w:r w:rsidRPr="00113117">
        <w:rPr>
          <w:rFonts w:ascii="Comic Sans MS" w:hAnsi="Comic Sans MS" w:cstheme="minorHAnsi"/>
          <w:sz w:val="20"/>
          <w:szCs w:val="20"/>
        </w:rPr>
        <w:t>Certified Parent-Child Interaction Therapy (PCIT)</w:t>
      </w:r>
    </w:p>
    <w:p w14:paraId="412D6D27" w14:textId="77777777" w:rsidR="00C56D2A" w:rsidRPr="00113117" w:rsidRDefault="00C56D2A" w:rsidP="00C56D2A">
      <w:pPr>
        <w:pStyle w:val="ListParagraph"/>
        <w:numPr>
          <w:ilvl w:val="0"/>
          <w:numId w:val="4"/>
        </w:numPr>
        <w:rPr>
          <w:rFonts w:ascii="Comic Sans MS" w:hAnsi="Comic Sans MS" w:cstheme="minorHAnsi"/>
          <w:sz w:val="20"/>
          <w:szCs w:val="20"/>
        </w:rPr>
      </w:pPr>
      <w:r w:rsidRPr="00113117">
        <w:rPr>
          <w:rFonts w:ascii="Comic Sans MS" w:hAnsi="Comic Sans MS" w:cstheme="minorHAnsi"/>
          <w:sz w:val="20"/>
          <w:szCs w:val="20"/>
        </w:rPr>
        <w:t>Certified Trauma-Focused Cognitive Behavioral Therapy (TF-CBT)</w:t>
      </w:r>
    </w:p>
    <w:p w14:paraId="51B8DB17" w14:textId="103FAF1D" w:rsidR="003B02CB" w:rsidRDefault="003B02CB" w:rsidP="008F5AE8">
      <w:pPr>
        <w:rPr>
          <w:rFonts w:ascii="Comic Sans MS" w:hAnsi="Comic Sans MS" w:cstheme="minorHAnsi"/>
          <w:sz w:val="20"/>
          <w:szCs w:val="20"/>
        </w:rPr>
      </w:pPr>
    </w:p>
    <w:p w14:paraId="762D9D49" w14:textId="77777777" w:rsidR="00113117" w:rsidRPr="00B244A8" w:rsidRDefault="00113117" w:rsidP="008F5AE8">
      <w:pPr>
        <w:rPr>
          <w:rFonts w:ascii="Comic Sans MS" w:hAnsi="Comic Sans MS" w:cstheme="minorHAnsi"/>
          <w:sz w:val="20"/>
          <w:szCs w:val="20"/>
        </w:rPr>
      </w:pPr>
    </w:p>
    <w:p w14:paraId="68EBBF5E" w14:textId="77777777" w:rsidR="00507FF2" w:rsidRPr="00B244A8" w:rsidRDefault="00507FF2" w:rsidP="008F5AE8">
      <w:pPr>
        <w:rPr>
          <w:rFonts w:ascii="Comic Sans MS" w:hAnsi="Comic Sans MS" w:cstheme="minorHAnsi"/>
          <w:sz w:val="20"/>
          <w:szCs w:val="20"/>
        </w:rPr>
      </w:pPr>
    </w:p>
    <w:p w14:paraId="4F328086" w14:textId="77777777" w:rsidR="00214EAA" w:rsidRPr="00B244A8" w:rsidRDefault="00214EAA" w:rsidP="00214EAA">
      <w:pPr>
        <w:jc w:val="center"/>
        <w:rPr>
          <w:rFonts w:ascii="Comic Sans MS" w:hAnsi="Comic Sans MS" w:cstheme="minorHAnsi"/>
          <w:b/>
          <w:sz w:val="20"/>
          <w:szCs w:val="20"/>
          <w:u w:val="single"/>
        </w:rPr>
      </w:pPr>
      <w:r w:rsidRPr="00B244A8">
        <w:rPr>
          <w:rFonts w:ascii="Comic Sans MS" w:hAnsi="Comic Sans MS" w:cstheme="minorHAnsi"/>
          <w:b/>
          <w:sz w:val="20"/>
          <w:szCs w:val="20"/>
          <w:u w:val="single"/>
        </w:rPr>
        <w:lastRenderedPageBreak/>
        <w:t>HIPPA Compliant Disclosures</w:t>
      </w:r>
    </w:p>
    <w:p w14:paraId="5165F345" w14:textId="4EB48B75" w:rsidR="00214EAA" w:rsidRPr="00B244A8" w:rsidRDefault="00214EAA" w:rsidP="00214EAA">
      <w:pPr>
        <w:rPr>
          <w:rFonts w:ascii="Comic Sans MS" w:hAnsi="Comic Sans MS" w:cstheme="minorHAnsi"/>
          <w:sz w:val="20"/>
          <w:szCs w:val="20"/>
        </w:rPr>
      </w:pPr>
      <w:r w:rsidRPr="00B244A8">
        <w:rPr>
          <w:rFonts w:ascii="Comic Sans MS" w:hAnsi="Comic Sans MS" w:cstheme="minorHAnsi"/>
          <w:sz w:val="20"/>
          <w:szCs w:val="20"/>
        </w:rPr>
        <w:t xml:space="preserve">Therapists at The Healing Place participate in the education of graduate-level students and the clinical supervision of professionals in therapeutic practice.  Sometimes, to maintain ethical practice, therapists at The Healing Place will confidentially consult with colleagues about the treatment of clients. Occasionally, therapists at The Healing Place may use deidentified information in the context of case examples and scenarios for educational purposes.  None of your child’s or your family’s identifying information will not be disclosed during any consultation or supervision. The Healing Place assures you that clinical services will be rendered in a professional manner consistent with legal and best practice ethical standards.    </w:t>
      </w:r>
    </w:p>
    <w:p w14:paraId="7F56DA72" w14:textId="67A651AE" w:rsidR="00214EAA" w:rsidRPr="00B244A8" w:rsidRDefault="00214EAA" w:rsidP="00214EAA">
      <w:pPr>
        <w:jc w:val="center"/>
        <w:rPr>
          <w:rFonts w:ascii="Comic Sans MS" w:hAnsi="Comic Sans MS" w:cstheme="minorHAnsi"/>
          <w:b/>
          <w:sz w:val="20"/>
          <w:szCs w:val="20"/>
          <w:u w:val="single"/>
        </w:rPr>
      </w:pPr>
    </w:p>
    <w:p w14:paraId="5DB748DF" w14:textId="77777777" w:rsidR="006908C3" w:rsidRPr="00B244A8" w:rsidRDefault="006908C3" w:rsidP="006908C3">
      <w:pPr>
        <w:jc w:val="center"/>
        <w:rPr>
          <w:rFonts w:ascii="Comic Sans MS" w:hAnsi="Comic Sans MS" w:cstheme="minorHAnsi"/>
          <w:b/>
          <w:sz w:val="20"/>
          <w:szCs w:val="20"/>
          <w:u w:val="single"/>
        </w:rPr>
      </w:pPr>
      <w:r w:rsidRPr="00B244A8">
        <w:rPr>
          <w:rFonts w:ascii="Comic Sans MS" w:hAnsi="Comic Sans MS" w:cstheme="minorHAnsi"/>
          <w:b/>
          <w:sz w:val="20"/>
          <w:szCs w:val="20"/>
          <w:u w:val="single"/>
        </w:rPr>
        <w:t>Fees</w:t>
      </w:r>
    </w:p>
    <w:p w14:paraId="5B7373BE" w14:textId="77777777" w:rsidR="006908C3" w:rsidRPr="00B244A8" w:rsidRDefault="006908C3" w:rsidP="006908C3">
      <w:pPr>
        <w:rPr>
          <w:rFonts w:ascii="Comic Sans MS" w:hAnsi="Comic Sans MS" w:cstheme="minorHAnsi"/>
          <w:sz w:val="20"/>
          <w:szCs w:val="20"/>
        </w:rPr>
      </w:pPr>
      <w:r w:rsidRPr="00B244A8">
        <w:rPr>
          <w:rFonts w:ascii="Comic Sans MS" w:hAnsi="Comic Sans MS" w:cstheme="minorHAnsi"/>
          <w:sz w:val="20"/>
          <w:szCs w:val="20"/>
        </w:rPr>
        <w:t xml:space="preserve">The Healing Place accepts clients that choose to privately pay for services at a rate of $150 per session.  Privately paying clients are fully responsible for therapist service fees and if applicable can submit their own benefits claims for reimbursement from their insurance provider.  Clients may also choose to use medical insurance benefits to pay for the cost of services if the assigned therapist is an in-network provider for the medical insurance panel.  The client is responsible for paying the copayment fee associated with their insurance plan.  The Healing Place does NOT use balance billing practices or hold client’s responsible for paying the difference between insurance provider reimbursement and the rate of service. Client’s may be billed the full rate of service if the insurance company denies payment of claim for any reason.  All fees are expected to be paid within 24 hours of the receipt of invoice for services.  Clients will be invoiced a $50 cancellation fee for missed appointments that are not cancelled 24 hours in advance.  </w:t>
      </w:r>
    </w:p>
    <w:p w14:paraId="7B68A257" w14:textId="77777777" w:rsidR="006908C3" w:rsidRPr="00B244A8" w:rsidRDefault="006908C3" w:rsidP="00214EAA">
      <w:pPr>
        <w:jc w:val="center"/>
        <w:rPr>
          <w:rFonts w:ascii="Comic Sans MS" w:hAnsi="Comic Sans MS" w:cstheme="minorHAnsi"/>
          <w:b/>
          <w:sz w:val="20"/>
          <w:szCs w:val="20"/>
          <w:u w:val="single"/>
        </w:rPr>
      </w:pPr>
    </w:p>
    <w:p w14:paraId="7F6E8BDE" w14:textId="369A1D61" w:rsidR="00CE2E54" w:rsidRPr="00B244A8" w:rsidRDefault="0083559A" w:rsidP="00932BA0">
      <w:pPr>
        <w:jc w:val="center"/>
        <w:rPr>
          <w:rFonts w:ascii="Comic Sans MS" w:hAnsi="Comic Sans MS" w:cstheme="minorHAnsi"/>
          <w:b/>
          <w:sz w:val="20"/>
          <w:szCs w:val="20"/>
          <w:u w:val="single"/>
        </w:rPr>
      </w:pPr>
      <w:r w:rsidRPr="00B244A8">
        <w:rPr>
          <w:rFonts w:ascii="Comic Sans MS" w:hAnsi="Comic Sans MS" w:cstheme="minorHAnsi"/>
          <w:b/>
          <w:sz w:val="20"/>
          <w:szCs w:val="20"/>
          <w:u w:val="single"/>
        </w:rPr>
        <w:t>Attendance Policy</w:t>
      </w:r>
    </w:p>
    <w:p w14:paraId="1935F42B" w14:textId="04345DE0" w:rsidR="008F5AE8" w:rsidRPr="00B244A8" w:rsidRDefault="008F5AE8" w:rsidP="008F5AE8">
      <w:pPr>
        <w:rPr>
          <w:rFonts w:ascii="Comic Sans MS" w:hAnsi="Comic Sans MS" w:cstheme="minorHAnsi"/>
          <w:sz w:val="20"/>
          <w:szCs w:val="20"/>
        </w:rPr>
      </w:pPr>
      <w:r w:rsidRPr="00B244A8">
        <w:rPr>
          <w:rFonts w:ascii="Comic Sans MS" w:hAnsi="Comic Sans MS" w:cstheme="minorHAnsi"/>
          <w:sz w:val="20"/>
          <w:szCs w:val="20"/>
        </w:rPr>
        <w:t xml:space="preserve">In order to provide quality therapeutic services, regular attendance is necessary.  </w:t>
      </w:r>
      <w:r w:rsidR="002F14FB" w:rsidRPr="00B244A8">
        <w:rPr>
          <w:rFonts w:ascii="Comic Sans MS" w:hAnsi="Comic Sans MS" w:cstheme="minorHAnsi"/>
          <w:sz w:val="20"/>
          <w:szCs w:val="20"/>
        </w:rPr>
        <w:t xml:space="preserve">Therapy sessions </w:t>
      </w:r>
      <w:r w:rsidRPr="00B244A8">
        <w:rPr>
          <w:rFonts w:ascii="Comic Sans MS" w:hAnsi="Comic Sans MS" w:cstheme="minorHAnsi"/>
          <w:sz w:val="20"/>
          <w:szCs w:val="20"/>
        </w:rPr>
        <w:t xml:space="preserve">are by appointment only and are typically scheduled as reoccurring weekly appointments.  You are responsible for consistently arriving on time for appointments and rescheduling if necessary.  </w:t>
      </w:r>
      <w:r w:rsidRPr="00B244A8">
        <w:rPr>
          <w:rFonts w:ascii="Comic Sans MS" w:hAnsi="Comic Sans MS" w:cstheme="minorHAnsi"/>
          <w:b/>
          <w:bCs/>
          <w:sz w:val="20"/>
          <w:szCs w:val="20"/>
        </w:rPr>
        <w:t xml:space="preserve">If you need to cancel or reschedule your appointment, please notify your therapist </w:t>
      </w:r>
      <w:r w:rsidR="00903742" w:rsidRPr="00B244A8">
        <w:rPr>
          <w:rFonts w:ascii="Comic Sans MS" w:hAnsi="Comic Sans MS" w:cstheme="minorHAnsi"/>
          <w:b/>
          <w:bCs/>
          <w:sz w:val="20"/>
          <w:szCs w:val="20"/>
        </w:rPr>
        <w:t>24</w:t>
      </w:r>
      <w:r w:rsidRPr="00B244A8">
        <w:rPr>
          <w:rFonts w:ascii="Comic Sans MS" w:hAnsi="Comic Sans MS" w:cstheme="minorHAnsi"/>
          <w:b/>
          <w:bCs/>
          <w:sz w:val="20"/>
          <w:szCs w:val="20"/>
        </w:rPr>
        <w:t xml:space="preserve"> hours prior to the appointment time.  If you do NOT give your therapist at least </w:t>
      </w:r>
      <w:r w:rsidR="00903742" w:rsidRPr="00B244A8">
        <w:rPr>
          <w:rFonts w:ascii="Comic Sans MS" w:hAnsi="Comic Sans MS" w:cstheme="minorHAnsi"/>
          <w:b/>
          <w:bCs/>
          <w:sz w:val="20"/>
          <w:szCs w:val="20"/>
        </w:rPr>
        <w:t>24</w:t>
      </w:r>
      <w:r w:rsidRPr="00B244A8">
        <w:rPr>
          <w:rFonts w:ascii="Comic Sans MS" w:hAnsi="Comic Sans MS" w:cstheme="minorHAnsi"/>
          <w:b/>
          <w:bCs/>
          <w:sz w:val="20"/>
          <w:szCs w:val="20"/>
        </w:rPr>
        <w:t xml:space="preserve"> hours advanced notice about a cancellation you </w:t>
      </w:r>
      <w:r w:rsidR="006864CB" w:rsidRPr="00B244A8">
        <w:rPr>
          <w:rFonts w:ascii="Comic Sans MS" w:hAnsi="Comic Sans MS" w:cstheme="minorHAnsi"/>
          <w:b/>
          <w:bCs/>
          <w:sz w:val="20"/>
          <w:szCs w:val="20"/>
        </w:rPr>
        <w:t>will</w:t>
      </w:r>
      <w:r w:rsidRPr="00B244A8">
        <w:rPr>
          <w:rFonts w:ascii="Comic Sans MS" w:hAnsi="Comic Sans MS" w:cstheme="minorHAnsi"/>
          <w:b/>
          <w:bCs/>
          <w:sz w:val="20"/>
          <w:szCs w:val="20"/>
        </w:rPr>
        <w:t xml:space="preserve"> be charged a cancellation fee </w:t>
      </w:r>
      <w:r w:rsidR="00404E80" w:rsidRPr="00B244A8">
        <w:rPr>
          <w:rFonts w:ascii="Comic Sans MS" w:hAnsi="Comic Sans MS" w:cstheme="minorHAnsi"/>
          <w:b/>
          <w:bCs/>
          <w:sz w:val="20"/>
          <w:szCs w:val="20"/>
        </w:rPr>
        <w:t xml:space="preserve">of </w:t>
      </w:r>
      <w:r w:rsidR="00404E80" w:rsidRPr="00113117">
        <w:rPr>
          <w:rFonts w:ascii="Comic Sans MS" w:hAnsi="Comic Sans MS" w:cstheme="minorHAnsi"/>
          <w:b/>
          <w:bCs/>
          <w:sz w:val="20"/>
          <w:szCs w:val="20"/>
          <w:u w:val="single"/>
        </w:rPr>
        <w:t>$</w:t>
      </w:r>
      <w:r w:rsidRPr="00113117">
        <w:rPr>
          <w:rFonts w:ascii="Comic Sans MS" w:hAnsi="Comic Sans MS" w:cstheme="minorHAnsi"/>
          <w:b/>
          <w:bCs/>
          <w:sz w:val="20"/>
          <w:szCs w:val="20"/>
          <w:u w:val="single"/>
        </w:rPr>
        <w:t>50</w:t>
      </w:r>
      <w:r w:rsidR="00404E80" w:rsidRPr="00113117">
        <w:rPr>
          <w:rFonts w:ascii="Comic Sans MS" w:hAnsi="Comic Sans MS" w:cstheme="minorHAnsi"/>
          <w:b/>
          <w:bCs/>
          <w:sz w:val="20"/>
          <w:szCs w:val="20"/>
          <w:u w:val="single"/>
        </w:rPr>
        <w:t>.00</w:t>
      </w:r>
      <w:r w:rsidRPr="00B244A8">
        <w:rPr>
          <w:rFonts w:ascii="Comic Sans MS" w:hAnsi="Comic Sans MS" w:cstheme="minorHAnsi"/>
          <w:b/>
          <w:sz w:val="20"/>
          <w:szCs w:val="20"/>
        </w:rPr>
        <w:t>.</w:t>
      </w:r>
      <w:r w:rsidRPr="00B244A8">
        <w:rPr>
          <w:rFonts w:ascii="Comic Sans MS" w:hAnsi="Comic Sans MS" w:cstheme="minorHAnsi"/>
          <w:sz w:val="20"/>
          <w:szCs w:val="20"/>
        </w:rPr>
        <w:t xml:space="preserve"> Unfortunately, </w:t>
      </w:r>
      <w:r w:rsidR="00356AE6" w:rsidRPr="00B244A8">
        <w:rPr>
          <w:rFonts w:ascii="Comic Sans MS" w:hAnsi="Comic Sans MS" w:cstheme="minorHAnsi"/>
          <w:sz w:val="20"/>
          <w:szCs w:val="20"/>
        </w:rPr>
        <w:t xml:space="preserve">at times </w:t>
      </w:r>
      <w:r w:rsidRPr="00B244A8">
        <w:rPr>
          <w:rFonts w:ascii="Comic Sans MS" w:hAnsi="Comic Sans MS" w:cstheme="minorHAnsi"/>
          <w:sz w:val="20"/>
          <w:szCs w:val="20"/>
        </w:rPr>
        <w:t xml:space="preserve">your therapist might have to cancel your </w:t>
      </w:r>
      <w:r w:rsidR="00F92578" w:rsidRPr="00B244A8">
        <w:rPr>
          <w:rFonts w:ascii="Comic Sans MS" w:hAnsi="Comic Sans MS" w:cstheme="minorHAnsi"/>
          <w:sz w:val="20"/>
          <w:szCs w:val="20"/>
        </w:rPr>
        <w:t xml:space="preserve">child’s </w:t>
      </w:r>
      <w:r w:rsidRPr="00B244A8">
        <w:rPr>
          <w:rFonts w:ascii="Comic Sans MS" w:hAnsi="Comic Sans MS" w:cstheme="minorHAnsi"/>
          <w:sz w:val="20"/>
          <w:szCs w:val="20"/>
        </w:rPr>
        <w:t xml:space="preserve">appointment; if this happens you will receive notification as early as possible </w:t>
      </w:r>
      <w:r w:rsidR="009448B2" w:rsidRPr="00B244A8">
        <w:rPr>
          <w:rFonts w:ascii="Comic Sans MS" w:hAnsi="Comic Sans MS" w:cstheme="minorHAnsi"/>
          <w:sz w:val="20"/>
          <w:szCs w:val="20"/>
        </w:rPr>
        <w:t xml:space="preserve">about the cancellation and to </w:t>
      </w:r>
      <w:r w:rsidRPr="00B244A8">
        <w:rPr>
          <w:rFonts w:ascii="Comic Sans MS" w:hAnsi="Comic Sans MS" w:cstheme="minorHAnsi"/>
          <w:sz w:val="20"/>
          <w:szCs w:val="20"/>
        </w:rPr>
        <w:t>reschedule.</w:t>
      </w:r>
    </w:p>
    <w:p w14:paraId="4FD76D0D" w14:textId="7E4C65DE" w:rsidR="008F5AE8" w:rsidRPr="00B244A8" w:rsidRDefault="008F5AE8" w:rsidP="0083559A">
      <w:pPr>
        <w:rPr>
          <w:rFonts w:ascii="Comic Sans MS" w:hAnsi="Comic Sans MS" w:cstheme="minorHAnsi"/>
          <w:sz w:val="20"/>
          <w:szCs w:val="20"/>
        </w:rPr>
      </w:pPr>
    </w:p>
    <w:p w14:paraId="28F08752" w14:textId="0FAB5E2D" w:rsidR="008F5AE8" w:rsidRPr="00B244A8" w:rsidRDefault="008F5AE8" w:rsidP="008F5AE8">
      <w:pPr>
        <w:rPr>
          <w:rFonts w:ascii="Comic Sans MS" w:hAnsi="Comic Sans MS" w:cstheme="minorHAnsi"/>
          <w:sz w:val="20"/>
          <w:szCs w:val="20"/>
        </w:rPr>
      </w:pPr>
      <w:r w:rsidRPr="00B244A8">
        <w:rPr>
          <w:rFonts w:ascii="Comic Sans MS" w:hAnsi="Comic Sans MS" w:cstheme="minorHAnsi"/>
          <w:sz w:val="20"/>
          <w:szCs w:val="20"/>
        </w:rPr>
        <w:t xml:space="preserve">You will be </w:t>
      </w:r>
      <w:r w:rsidR="00B81FB4" w:rsidRPr="00B244A8">
        <w:rPr>
          <w:rFonts w:ascii="Comic Sans MS" w:hAnsi="Comic Sans MS" w:cstheme="minorHAnsi"/>
          <w:sz w:val="20"/>
          <w:szCs w:val="20"/>
        </w:rPr>
        <w:t xml:space="preserve">discharged from services and </w:t>
      </w:r>
      <w:r w:rsidRPr="00B244A8">
        <w:rPr>
          <w:rFonts w:ascii="Comic Sans MS" w:hAnsi="Comic Sans MS" w:cstheme="minorHAnsi"/>
          <w:sz w:val="20"/>
          <w:szCs w:val="20"/>
        </w:rPr>
        <w:t xml:space="preserve">removed from the therapist’s schedule </w:t>
      </w:r>
      <w:r w:rsidR="00E16EED" w:rsidRPr="00B244A8">
        <w:rPr>
          <w:rFonts w:ascii="Comic Sans MS" w:hAnsi="Comic Sans MS" w:cstheme="minorHAnsi"/>
          <w:sz w:val="20"/>
          <w:szCs w:val="20"/>
        </w:rPr>
        <w:t xml:space="preserve">if </w:t>
      </w:r>
      <w:r w:rsidRPr="00B244A8">
        <w:rPr>
          <w:rFonts w:ascii="Comic Sans MS" w:hAnsi="Comic Sans MS" w:cstheme="minorHAnsi"/>
          <w:sz w:val="20"/>
          <w:szCs w:val="20"/>
        </w:rPr>
        <w:t>either of the following</w:t>
      </w:r>
      <w:r w:rsidR="00E16EED" w:rsidRPr="00B244A8">
        <w:rPr>
          <w:rFonts w:ascii="Comic Sans MS" w:hAnsi="Comic Sans MS" w:cstheme="minorHAnsi"/>
          <w:sz w:val="20"/>
          <w:szCs w:val="20"/>
        </w:rPr>
        <w:t xml:space="preserve"> </w:t>
      </w:r>
      <w:r w:rsidR="00E57096" w:rsidRPr="00B244A8">
        <w:rPr>
          <w:rFonts w:ascii="Comic Sans MS" w:hAnsi="Comic Sans MS" w:cstheme="minorHAnsi"/>
          <w:sz w:val="20"/>
          <w:szCs w:val="20"/>
        </w:rPr>
        <w:t>occur</w:t>
      </w:r>
      <w:r w:rsidRPr="00B244A8">
        <w:rPr>
          <w:rFonts w:ascii="Comic Sans MS" w:hAnsi="Comic Sans MS" w:cstheme="minorHAnsi"/>
          <w:sz w:val="20"/>
          <w:szCs w:val="20"/>
        </w:rPr>
        <w:t>:</w:t>
      </w:r>
    </w:p>
    <w:p w14:paraId="2E840E69" w14:textId="765FFD19" w:rsidR="008F5AE8" w:rsidRPr="00B244A8" w:rsidRDefault="008F5AE8" w:rsidP="008F5AE8">
      <w:pPr>
        <w:ind w:firstLine="288"/>
        <w:rPr>
          <w:rFonts w:ascii="Comic Sans MS" w:hAnsi="Comic Sans MS" w:cstheme="minorHAnsi"/>
          <w:sz w:val="20"/>
          <w:szCs w:val="20"/>
        </w:rPr>
      </w:pPr>
      <w:r w:rsidRPr="00B244A8">
        <w:rPr>
          <w:rFonts w:ascii="Comic Sans MS" w:hAnsi="Comic Sans MS" w:cstheme="minorHAnsi"/>
          <w:sz w:val="20"/>
          <w:szCs w:val="20"/>
        </w:rPr>
        <w:t>1.</w:t>
      </w:r>
      <w:r w:rsidRPr="00B244A8">
        <w:rPr>
          <w:rFonts w:ascii="Comic Sans MS" w:hAnsi="Comic Sans MS" w:cstheme="minorHAnsi"/>
          <w:sz w:val="20"/>
          <w:szCs w:val="20"/>
        </w:rPr>
        <w:tab/>
        <w:t xml:space="preserve">Two consecutive missed appointments </w:t>
      </w:r>
      <w:r w:rsidR="00E57096" w:rsidRPr="00B244A8">
        <w:rPr>
          <w:rFonts w:ascii="Comic Sans MS" w:hAnsi="Comic Sans MS" w:cstheme="minorHAnsi"/>
          <w:sz w:val="20"/>
          <w:szCs w:val="20"/>
        </w:rPr>
        <w:t xml:space="preserve">that are </w:t>
      </w:r>
      <w:r w:rsidRPr="00B244A8">
        <w:rPr>
          <w:rFonts w:ascii="Comic Sans MS" w:hAnsi="Comic Sans MS" w:cstheme="minorHAnsi"/>
          <w:sz w:val="20"/>
          <w:szCs w:val="20"/>
        </w:rPr>
        <w:t>not cancelled prior to the appointment time</w:t>
      </w:r>
    </w:p>
    <w:p w14:paraId="1B299FC6" w14:textId="324ED73B" w:rsidR="008F5AE8" w:rsidRPr="00B244A8" w:rsidRDefault="008F5AE8" w:rsidP="008F5AE8">
      <w:pPr>
        <w:ind w:firstLine="288"/>
        <w:rPr>
          <w:rFonts w:ascii="Comic Sans MS" w:hAnsi="Comic Sans MS" w:cstheme="minorHAnsi"/>
          <w:sz w:val="20"/>
          <w:szCs w:val="20"/>
        </w:rPr>
      </w:pPr>
      <w:r w:rsidRPr="00B244A8">
        <w:rPr>
          <w:rFonts w:ascii="Comic Sans MS" w:hAnsi="Comic Sans MS" w:cstheme="minorHAnsi"/>
          <w:sz w:val="20"/>
          <w:szCs w:val="20"/>
        </w:rPr>
        <w:t>2.</w:t>
      </w:r>
      <w:r w:rsidRPr="00B244A8">
        <w:rPr>
          <w:rFonts w:ascii="Comic Sans MS" w:hAnsi="Comic Sans MS" w:cstheme="minorHAnsi"/>
          <w:sz w:val="20"/>
          <w:szCs w:val="20"/>
        </w:rPr>
        <w:tab/>
        <w:t>Three missed appointments in a month for any reason</w:t>
      </w:r>
      <w:r w:rsidR="00C71864" w:rsidRPr="00B244A8">
        <w:rPr>
          <w:rFonts w:ascii="Comic Sans MS" w:hAnsi="Comic Sans MS" w:cstheme="minorHAnsi"/>
          <w:sz w:val="20"/>
          <w:szCs w:val="20"/>
        </w:rPr>
        <w:t>, even if cancelled beforehand</w:t>
      </w:r>
    </w:p>
    <w:p w14:paraId="53ED0091" w14:textId="77777777" w:rsidR="008F5AE8" w:rsidRPr="00B244A8" w:rsidRDefault="008F5AE8" w:rsidP="0083559A">
      <w:pPr>
        <w:rPr>
          <w:rFonts w:ascii="Comic Sans MS" w:hAnsi="Comic Sans MS" w:cstheme="minorHAnsi"/>
          <w:sz w:val="20"/>
          <w:szCs w:val="20"/>
        </w:rPr>
      </w:pPr>
    </w:p>
    <w:p w14:paraId="560A91BE" w14:textId="76DF0A18" w:rsidR="0083559A" w:rsidRPr="00B244A8" w:rsidRDefault="00CE2E54" w:rsidP="002F14FB">
      <w:pPr>
        <w:rPr>
          <w:rFonts w:ascii="Comic Sans MS" w:hAnsi="Comic Sans MS" w:cstheme="minorHAnsi"/>
          <w:b/>
          <w:sz w:val="20"/>
          <w:szCs w:val="20"/>
        </w:rPr>
      </w:pPr>
      <w:r w:rsidRPr="00B244A8">
        <w:rPr>
          <w:rFonts w:ascii="Comic Sans MS" w:hAnsi="Comic Sans MS" w:cstheme="minorHAnsi"/>
          <w:sz w:val="20"/>
          <w:szCs w:val="20"/>
        </w:rPr>
        <w:t>It is the policy of T</w:t>
      </w:r>
      <w:r w:rsidR="0083559A" w:rsidRPr="00B244A8">
        <w:rPr>
          <w:rFonts w:ascii="Comic Sans MS" w:hAnsi="Comic Sans MS" w:cstheme="minorHAnsi"/>
          <w:sz w:val="20"/>
          <w:szCs w:val="20"/>
        </w:rPr>
        <w:t xml:space="preserve">he </w:t>
      </w:r>
      <w:r w:rsidRPr="00B244A8">
        <w:rPr>
          <w:rFonts w:ascii="Comic Sans MS" w:hAnsi="Comic Sans MS" w:cstheme="minorHAnsi"/>
          <w:sz w:val="20"/>
          <w:szCs w:val="20"/>
        </w:rPr>
        <w:t xml:space="preserve">Healing Place </w:t>
      </w:r>
      <w:r w:rsidR="0083559A" w:rsidRPr="00B244A8">
        <w:rPr>
          <w:rFonts w:ascii="Comic Sans MS" w:hAnsi="Comic Sans MS" w:cstheme="minorHAnsi"/>
          <w:sz w:val="20"/>
          <w:szCs w:val="20"/>
        </w:rPr>
        <w:t>that a parent or guardian must be on the premises when therapy services are being provided</w:t>
      </w:r>
      <w:r w:rsidRPr="00B244A8">
        <w:rPr>
          <w:rFonts w:ascii="Comic Sans MS" w:hAnsi="Comic Sans MS" w:cstheme="minorHAnsi"/>
          <w:sz w:val="20"/>
          <w:szCs w:val="20"/>
        </w:rPr>
        <w:t xml:space="preserve"> to a child/adolescent client</w:t>
      </w:r>
      <w:r w:rsidR="0083559A" w:rsidRPr="00B244A8">
        <w:rPr>
          <w:rFonts w:ascii="Comic Sans MS" w:hAnsi="Comic Sans MS" w:cstheme="minorHAnsi"/>
          <w:sz w:val="20"/>
          <w:szCs w:val="20"/>
        </w:rPr>
        <w:t xml:space="preserve">.  This policy is in place primarily to ensure the safety of the </w:t>
      </w:r>
      <w:r w:rsidRPr="00B244A8">
        <w:rPr>
          <w:rFonts w:ascii="Comic Sans MS" w:hAnsi="Comic Sans MS" w:cstheme="minorHAnsi"/>
          <w:sz w:val="20"/>
          <w:szCs w:val="20"/>
        </w:rPr>
        <w:t>child/adolescent</w:t>
      </w:r>
      <w:r w:rsidR="0083559A" w:rsidRPr="00B244A8">
        <w:rPr>
          <w:rFonts w:ascii="Comic Sans MS" w:hAnsi="Comic Sans MS" w:cstheme="minorHAnsi"/>
          <w:sz w:val="20"/>
          <w:szCs w:val="20"/>
        </w:rPr>
        <w:t xml:space="preserve">.  Should there be a medical emergency, the staff of </w:t>
      </w:r>
      <w:r w:rsidRPr="00B244A8">
        <w:rPr>
          <w:rFonts w:ascii="Comic Sans MS" w:hAnsi="Comic Sans MS" w:cstheme="minorHAnsi"/>
          <w:sz w:val="20"/>
          <w:szCs w:val="20"/>
        </w:rPr>
        <w:t xml:space="preserve">The Healing Place </w:t>
      </w:r>
      <w:r w:rsidR="0083559A" w:rsidRPr="00B244A8">
        <w:rPr>
          <w:rFonts w:ascii="Comic Sans MS" w:hAnsi="Comic Sans MS" w:cstheme="minorHAnsi"/>
          <w:sz w:val="20"/>
          <w:szCs w:val="20"/>
        </w:rPr>
        <w:t xml:space="preserve">do not have the right to secure medical treatment.  Additionally, a parent or guardian may need to join a session </w:t>
      </w:r>
      <w:r w:rsidR="008F5AE8" w:rsidRPr="00B244A8">
        <w:rPr>
          <w:rFonts w:ascii="Comic Sans MS" w:hAnsi="Comic Sans MS" w:cstheme="minorHAnsi"/>
          <w:sz w:val="20"/>
          <w:szCs w:val="20"/>
        </w:rPr>
        <w:t>to</w:t>
      </w:r>
      <w:r w:rsidR="0083559A" w:rsidRPr="00B244A8">
        <w:rPr>
          <w:rFonts w:ascii="Comic Sans MS" w:hAnsi="Comic Sans MS" w:cstheme="minorHAnsi"/>
          <w:sz w:val="20"/>
          <w:szCs w:val="20"/>
        </w:rPr>
        <w:t xml:space="preserve"> provide information, assist in finding a solution to a problem, or to be a part of the therapeutic process.  Please ensure that whoever transports your child</w:t>
      </w:r>
      <w:r w:rsidR="00724C34" w:rsidRPr="00B244A8">
        <w:rPr>
          <w:rFonts w:ascii="Comic Sans MS" w:hAnsi="Comic Sans MS" w:cstheme="minorHAnsi"/>
          <w:sz w:val="20"/>
          <w:szCs w:val="20"/>
        </w:rPr>
        <w:t>/adolescent</w:t>
      </w:r>
      <w:r w:rsidR="008F5AE8" w:rsidRPr="00B244A8">
        <w:rPr>
          <w:rFonts w:ascii="Comic Sans MS" w:hAnsi="Comic Sans MS" w:cstheme="minorHAnsi"/>
          <w:sz w:val="20"/>
          <w:szCs w:val="20"/>
        </w:rPr>
        <w:t xml:space="preserve"> to sessions </w:t>
      </w:r>
      <w:r w:rsidR="0083559A" w:rsidRPr="00B244A8">
        <w:rPr>
          <w:rFonts w:ascii="Comic Sans MS" w:hAnsi="Comic Sans MS" w:cstheme="minorHAnsi"/>
          <w:sz w:val="20"/>
          <w:szCs w:val="20"/>
        </w:rPr>
        <w:t>stay</w:t>
      </w:r>
      <w:r w:rsidR="008F5AE8" w:rsidRPr="00B244A8">
        <w:rPr>
          <w:rFonts w:ascii="Comic Sans MS" w:hAnsi="Comic Sans MS" w:cstheme="minorHAnsi"/>
          <w:sz w:val="20"/>
          <w:szCs w:val="20"/>
        </w:rPr>
        <w:t>s</w:t>
      </w:r>
      <w:r w:rsidR="0083559A" w:rsidRPr="00B244A8">
        <w:rPr>
          <w:rFonts w:ascii="Comic Sans MS" w:hAnsi="Comic Sans MS" w:cstheme="minorHAnsi"/>
          <w:sz w:val="20"/>
          <w:szCs w:val="20"/>
        </w:rPr>
        <w:t xml:space="preserve"> on the premises during the session.  </w:t>
      </w:r>
      <w:r w:rsidR="0083559A" w:rsidRPr="00B244A8">
        <w:rPr>
          <w:rFonts w:ascii="Comic Sans MS" w:hAnsi="Comic Sans MS" w:cstheme="minorHAnsi"/>
          <w:sz w:val="20"/>
          <w:szCs w:val="20"/>
        </w:rPr>
        <w:tab/>
      </w:r>
      <w:r w:rsidR="0083559A" w:rsidRPr="00B244A8">
        <w:rPr>
          <w:rFonts w:ascii="Comic Sans MS" w:hAnsi="Comic Sans MS" w:cstheme="minorHAnsi"/>
          <w:sz w:val="20"/>
          <w:szCs w:val="20"/>
        </w:rPr>
        <w:tab/>
      </w:r>
      <w:r w:rsidR="0083559A" w:rsidRPr="00B244A8">
        <w:rPr>
          <w:rFonts w:ascii="Comic Sans MS" w:hAnsi="Comic Sans MS" w:cstheme="minorHAnsi"/>
          <w:sz w:val="20"/>
          <w:szCs w:val="20"/>
        </w:rPr>
        <w:tab/>
      </w:r>
      <w:r w:rsidR="0083559A" w:rsidRPr="00B244A8">
        <w:rPr>
          <w:rFonts w:ascii="Comic Sans MS" w:hAnsi="Comic Sans MS" w:cstheme="minorHAnsi"/>
          <w:sz w:val="20"/>
          <w:szCs w:val="20"/>
        </w:rPr>
        <w:tab/>
      </w:r>
      <w:r w:rsidR="0083559A" w:rsidRPr="00B244A8">
        <w:rPr>
          <w:rFonts w:ascii="Comic Sans MS" w:hAnsi="Comic Sans MS" w:cstheme="minorHAnsi"/>
          <w:sz w:val="20"/>
          <w:szCs w:val="20"/>
        </w:rPr>
        <w:tab/>
      </w:r>
    </w:p>
    <w:p w14:paraId="6E8604CE" w14:textId="6E790E3C" w:rsidR="0083559A" w:rsidRPr="00B244A8" w:rsidRDefault="0083559A" w:rsidP="00EE3EF2">
      <w:pPr>
        <w:rPr>
          <w:rFonts w:ascii="High Tower Text" w:eastAsia="Batang" w:hAnsi="High Tower Text" w:cstheme="minorHAnsi"/>
          <w:b/>
        </w:rPr>
      </w:pPr>
      <w:r w:rsidRPr="00B244A8">
        <w:rPr>
          <w:rFonts w:ascii="Comic Sans MS" w:eastAsia="Batang" w:hAnsi="Comic Sans MS" w:cstheme="minorHAnsi"/>
          <w:b/>
          <w:sz w:val="20"/>
          <w:szCs w:val="20"/>
        </w:rPr>
        <w:br w:type="page"/>
      </w:r>
      <w:r w:rsidR="00A432AE" w:rsidRPr="00B351F1">
        <w:rPr>
          <w:rFonts w:ascii="High Tower Text" w:eastAsia="Batang" w:hAnsi="High Tower Text" w:cstheme="minorHAnsi"/>
          <w:b/>
          <w:sz w:val="28"/>
          <w:szCs w:val="28"/>
        </w:rPr>
        <w:lastRenderedPageBreak/>
        <w:t>Child</w:t>
      </w:r>
      <w:r w:rsidR="00BB21C3" w:rsidRPr="00B351F1">
        <w:rPr>
          <w:rFonts w:ascii="High Tower Text" w:eastAsia="Batang" w:hAnsi="High Tower Text" w:cstheme="minorHAnsi"/>
          <w:b/>
          <w:sz w:val="28"/>
          <w:szCs w:val="28"/>
        </w:rPr>
        <w:t xml:space="preserve"> </w:t>
      </w:r>
      <w:r w:rsidRPr="00B351F1">
        <w:rPr>
          <w:rFonts w:ascii="High Tower Text" w:eastAsia="Batang" w:hAnsi="High Tower Text" w:cstheme="minorHAnsi"/>
          <w:b/>
          <w:sz w:val="28"/>
          <w:szCs w:val="28"/>
        </w:rPr>
        <w:t xml:space="preserve">Consent </w:t>
      </w:r>
      <w:r w:rsidR="00B351F1">
        <w:rPr>
          <w:rFonts w:ascii="High Tower Text" w:eastAsia="Batang" w:hAnsi="High Tower Text" w:cstheme="minorHAnsi"/>
          <w:b/>
          <w:sz w:val="28"/>
          <w:szCs w:val="28"/>
        </w:rPr>
        <w:t>to</w:t>
      </w:r>
      <w:r w:rsidRPr="00B351F1">
        <w:rPr>
          <w:rFonts w:ascii="High Tower Text" w:eastAsia="Batang" w:hAnsi="High Tower Text" w:cstheme="minorHAnsi"/>
          <w:b/>
          <w:sz w:val="28"/>
          <w:szCs w:val="28"/>
        </w:rPr>
        <w:t xml:space="preserve"> Treatment</w:t>
      </w:r>
    </w:p>
    <w:p w14:paraId="1A853914" w14:textId="49147DAB" w:rsidR="00C72317" w:rsidRDefault="00C72317" w:rsidP="00C72317">
      <w:pPr>
        <w:rPr>
          <w:rFonts w:ascii="High Tower Text" w:eastAsia="Batang" w:hAnsi="High Tower Text" w:cstheme="minorHAnsi"/>
          <w:b/>
        </w:rPr>
      </w:pPr>
    </w:p>
    <w:p w14:paraId="3225ED00" w14:textId="7401F7B5" w:rsidR="00D0163A" w:rsidRDefault="00D0163A" w:rsidP="00C72317">
      <w:pPr>
        <w:rPr>
          <w:rFonts w:ascii="High Tower Text" w:eastAsia="Batang" w:hAnsi="High Tower Text" w:cstheme="minorHAnsi"/>
          <w:b/>
        </w:rPr>
      </w:pPr>
    </w:p>
    <w:p w14:paraId="0A88CB60" w14:textId="77777777" w:rsidR="00D0163A" w:rsidRPr="00B244A8" w:rsidRDefault="00D0163A" w:rsidP="00C72317">
      <w:pPr>
        <w:rPr>
          <w:rFonts w:ascii="High Tower Text" w:eastAsia="Batang" w:hAnsi="High Tower Text" w:cstheme="minorHAnsi"/>
          <w:b/>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340"/>
        <w:gridCol w:w="2520"/>
        <w:gridCol w:w="1800"/>
      </w:tblGrid>
      <w:tr w:rsidR="004726F6" w:rsidRPr="00B244A8" w14:paraId="516AE5BF" w14:textId="77777777" w:rsidTr="004949E5">
        <w:tc>
          <w:tcPr>
            <w:tcW w:w="2700" w:type="dxa"/>
          </w:tcPr>
          <w:p w14:paraId="03EB7695" w14:textId="065E8079" w:rsidR="00C72317" w:rsidRPr="00B244A8" w:rsidRDefault="00C72317" w:rsidP="001851E8">
            <w:pPr>
              <w:jc w:val="center"/>
              <w:rPr>
                <w:rFonts w:ascii="High Tower Text" w:eastAsia="Batang" w:hAnsi="High Tower Text" w:cstheme="minorHAnsi"/>
                <w:b/>
              </w:rPr>
            </w:pPr>
            <w:r w:rsidRPr="00B244A8">
              <w:rPr>
                <w:rFonts w:ascii="High Tower Text" w:eastAsia="Batang" w:hAnsi="High Tower Text" w:cstheme="minorHAnsi"/>
                <w:b/>
              </w:rPr>
              <w:t>Client</w:t>
            </w:r>
            <w:r w:rsidR="00921E42">
              <w:rPr>
                <w:rFonts w:ascii="High Tower Text" w:eastAsia="Batang" w:hAnsi="High Tower Text" w:cstheme="minorHAnsi"/>
                <w:b/>
              </w:rPr>
              <w:t>’s</w:t>
            </w:r>
            <w:r w:rsidRPr="00B244A8">
              <w:rPr>
                <w:rFonts w:ascii="High Tower Text" w:eastAsia="Batang" w:hAnsi="High Tower Text" w:cstheme="minorHAnsi"/>
                <w:b/>
              </w:rPr>
              <w:t xml:space="preserve"> Name:</w:t>
            </w:r>
          </w:p>
        </w:tc>
        <w:tc>
          <w:tcPr>
            <w:tcW w:w="2340" w:type="dxa"/>
            <w:tcBorders>
              <w:bottom w:val="single" w:sz="4" w:space="0" w:color="auto"/>
            </w:tcBorders>
          </w:tcPr>
          <w:p w14:paraId="7B30DC16" w14:textId="77777777" w:rsidR="00C72317" w:rsidRPr="00B244A8" w:rsidRDefault="00C72317" w:rsidP="0076260A">
            <w:pPr>
              <w:rPr>
                <w:rFonts w:ascii="High Tower Text" w:eastAsia="Batang" w:hAnsi="High Tower Text" w:cstheme="minorHAnsi"/>
                <w:b/>
              </w:rPr>
            </w:pPr>
          </w:p>
        </w:tc>
        <w:tc>
          <w:tcPr>
            <w:tcW w:w="2520" w:type="dxa"/>
          </w:tcPr>
          <w:p w14:paraId="1C782D68" w14:textId="3A5E368F" w:rsidR="00C72317" w:rsidRPr="00B244A8" w:rsidRDefault="00C72317" w:rsidP="00752816">
            <w:pPr>
              <w:rPr>
                <w:rFonts w:ascii="High Tower Text" w:eastAsia="Batang" w:hAnsi="High Tower Text" w:cstheme="minorHAnsi"/>
                <w:b/>
              </w:rPr>
            </w:pPr>
            <w:r w:rsidRPr="00B244A8">
              <w:rPr>
                <w:rFonts w:ascii="High Tower Text" w:eastAsia="Batang" w:hAnsi="High Tower Text" w:cstheme="minorHAnsi"/>
                <w:b/>
              </w:rPr>
              <w:t>Client</w:t>
            </w:r>
            <w:r w:rsidR="005F6B3E">
              <w:rPr>
                <w:rFonts w:ascii="High Tower Text" w:eastAsia="Batang" w:hAnsi="High Tower Text" w:cstheme="minorHAnsi"/>
                <w:b/>
              </w:rPr>
              <w:t>’s</w:t>
            </w:r>
            <w:r w:rsidRPr="00B244A8">
              <w:rPr>
                <w:rFonts w:ascii="High Tower Text" w:eastAsia="Batang" w:hAnsi="High Tower Text" w:cstheme="minorHAnsi"/>
                <w:b/>
              </w:rPr>
              <w:t xml:space="preserve"> Date of Birth:</w:t>
            </w:r>
          </w:p>
        </w:tc>
        <w:tc>
          <w:tcPr>
            <w:tcW w:w="1800" w:type="dxa"/>
            <w:tcBorders>
              <w:bottom w:val="single" w:sz="4" w:space="0" w:color="auto"/>
            </w:tcBorders>
          </w:tcPr>
          <w:p w14:paraId="4972BA89" w14:textId="6171013C" w:rsidR="004726F6" w:rsidRPr="00B244A8" w:rsidRDefault="004726F6" w:rsidP="0076260A">
            <w:pPr>
              <w:rPr>
                <w:rFonts w:ascii="High Tower Text" w:eastAsia="Batang" w:hAnsi="High Tower Text" w:cstheme="minorHAnsi"/>
                <w:b/>
              </w:rPr>
            </w:pPr>
          </w:p>
        </w:tc>
      </w:tr>
      <w:tr w:rsidR="004726F6" w:rsidRPr="00B244A8" w14:paraId="4164C5B9" w14:textId="77777777" w:rsidTr="004949E5">
        <w:tc>
          <w:tcPr>
            <w:tcW w:w="2700" w:type="dxa"/>
          </w:tcPr>
          <w:p w14:paraId="432DCA8E" w14:textId="77777777" w:rsidR="004726F6" w:rsidRPr="00B244A8" w:rsidRDefault="004726F6" w:rsidP="00752816">
            <w:pPr>
              <w:rPr>
                <w:rFonts w:ascii="High Tower Text" w:eastAsia="Batang" w:hAnsi="High Tower Text" w:cstheme="minorHAnsi"/>
                <w:b/>
              </w:rPr>
            </w:pPr>
          </w:p>
        </w:tc>
        <w:tc>
          <w:tcPr>
            <w:tcW w:w="2340" w:type="dxa"/>
            <w:tcBorders>
              <w:top w:val="single" w:sz="4" w:space="0" w:color="auto"/>
            </w:tcBorders>
          </w:tcPr>
          <w:p w14:paraId="4EC07DE1" w14:textId="77777777" w:rsidR="004726F6" w:rsidRPr="00B244A8" w:rsidRDefault="004726F6" w:rsidP="0076260A">
            <w:pPr>
              <w:rPr>
                <w:rFonts w:ascii="High Tower Text" w:eastAsia="Batang" w:hAnsi="High Tower Text" w:cstheme="minorHAnsi"/>
                <w:b/>
              </w:rPr>
            </w:pPr>
          </w:p>
        </w:tc>
        <w:tc>
          <w:tcPr>
            <w:tcW w:w="2520" w:type="dxa"/>
          </w:tcPr>
          <w:p w14:paraId="49AA07D7" w14:textId="77777777" w:rsidR="004726F6" w:rsidRPr="00B244A8" w:rsidRDefault="004726F6" w:rsidP="00752816">
            <w:pPr>
              <w:rPr>
                <w:rFonts w:ascii="High Tower Text" w:eastAsia="Batang" w:hAnsi="High Tower Text" w:cstheme="minorHAnsi"/>
                <w:b/>
              </w:rPr>
            </w:pPr>
          </w:p>
        </w:tc>
        <w:tc>
          <w:tcPr>
            <w:tcW w:w="1800" w:type="dxa"/>
            <w:tcBorders>
              <w:top w:val="single" w:sz="4" w:space="0" w:color="auto"/>
            </w:tcBorders>
          </w:tcPr>
          <w:p w14:paraId="1AFB9A8D" w14:textId="77777777" w:rsidR="004726F6" w:rsidRPr="00B244A8" w:rsidRDefault="004726F6" w:rsidP="0076260A">
            <w:pPr>
              <w:rPr>
                <w:rFonts w:ascii="High Tower Text" w:eastAsia="Batang" w:hAnsi="High Tower Text" w:cstheme="minorHAnsi"/>
                <w:b/>
              </w:rPr>
            </w:pPr>
          </w:p>
        </w:tc>
      </w:tr>
      <w:tr w:rsidR="00006D5E" w:rsidRPr="00B244A8" w14:paraId="0B153FE7" w14:textId="77777777" w:rsidTr="004949E5">
        <w:tc>
          <w:tcPr>
            <w:tcW w:w="2700" w:type="dxa"/>
          </w:tcPr>
          <w:p w14:paraId="3D0BF6F0" w14:textId="2AE883DE" w:rsidR="00006D5E" w:rsidRPr="00B244A8" w:rsidRDefault="00006D5E" w:rsidP="00752816">
            <w:pPr>
              <w:rPr>
                <w:rFonts w:ascii="High Tower Text" w:eastAsia="Batang" w:hAnsi="High Tower Text" w:cstheme="minorHAnsi"/>
                <w:b/>
              </w:rPr>
            </w:pPr>
            <w:r>
              <w:rPr>
                <w:rFonts w:ascii="High Tower Text" w:eastAsia="Batang" w:hAnsi="High Tower Text" w:cstheme="minorHAnsi"/>
                <w:b/>
              </w:rPr>
              <w:t>Parent/Guardian Name:</w:t>
            </w:r>
          </w:p>
        </w:tc>
        <w:tc>
          <w:tcPr>
            <w:tcW w:w="6660" w:type="dxa"/>
            <w:gridSpan w:val="3"/>
            <w:tcBorders>
              <w:bottom w:val="single" w:sz="4" w:space="0" w:color="auto"/>
            </w:tcBorders>
          </w:tcPr>
          <w:p w14:paraId="1A9617A1" w14:textId="77777777" w:rsidR="00006D5E" w:rsidRPr="00B244A8" w:rsidRDefault="00006D5E" w:rsidP="0076260A">
            <w:pPr>
              <w:rPr>
                <w:rFonts w:ascii="High Tower Text" w:eastAsia="Batang" w:hAnsi="High Tower Text" w:cstheme="minorHAnsi"/>
                <w:b/>
              </w:rPr>
            </w:pPr>
          </w:p>
        </w:tc>
      </w:tr>
    </w:tbl>
    <w:p w14:paraId="0CFCB146" w14:textId="01EBDAD1" w:rsidR="00C72317" w:rsidRDefault="00C72317" w:rsidP="00C72317">
      <w:pPr>
        <w:rPr>
          <w:rFonts w:ascii="High Tower Text" w:eastAsia="Batang" w:hAnsi="High Tower Text" w:cstheme="minorHAnsi"/>
          <w:b/>
        </w:rPr>
      </w:pPr>
    </w:p>
    <w:p w14:paraId="50362651" w14:textId="77777777" w:rsidR="00902ABC" w:rsidRPr="00B244A8" w:rsidRDefault="00902ABC" w:rsidP="00C72317">
      <w:pPr>
        <w:rPr>
          <w:rFonts w:ascii="High Tower Text" w:eastAsia="Batang" w:hAnsi="High Tower Text" w:cstheme="minorHAnsi"/>
          <w:b/>
        </w:rPr>
      </w:pPr>
    </w:p>
    <w:p w14:paraId="55297896" w14:textId="47ACA0CF" w:rsidR="00C72317" w:rsidRPr="00B244A8" w:rsidRDefault="00C72317" w:rsidP="00C72317">
      <w:pPr>
        <w:rPr>
          <w:rFonts w:ascii="High Tower Text" w:eastAsia="Batang" w:hAnsi="High Tower Text" w:cstheme="minorHAnsi"/>
        </w:rPr>
      </w:pPr>
      <w:r w:rsidRPr="00B244A8">
        <w:rPr>
          <w:rFonts w:ascii="High Tower Text" w:eastAsia="Batang" w:hAnsi="High Tower Text" w:cstheme="minorHAnsi"/>
        </w:rPr>
        <w:t>I,</w:t>
      </w:r>
      <w:r w:rsidR="004726F6">
        <w:rPr>
          <w:rFonts w:ascii="High Tower Text" w:eastAsia="Batang" w:hAnsi="High Tower Text" w:cstheme="minorHAnsi"/>
        </w:rPr>
        <w:t xml:space="preserve"> </w:t>
      </w:r>
      <w:r w:rsidR="00125C8D">
        <w:rPr>
          <w:rFonts w:ascii="High Tower Text" w:eastAsia="Batang" w:hAnsi="High Tower Text" w:cstheme="minorHAnsi"/>
        </w:rPr>
        <w:t>__________________</w:t>
      </w:r>
      <w:r w:rsidRPr="00B244A8">
        <w:rPr>
          <w:rFonts w:ascii="High Tower Text" w:eastAsia="Batang" w:hAnsi="High Tower Text" w:cstheme="minorHAnsi"/>
          <w:i/>
        </w:rPr>
        <w:t>,</w:t>
      </w:r>
      <w:r w:rsidR="00C47F2C">
        <w:rPr>
          <w:rFonts w:ascii="High Tower Text" w:eastAsia="Batang" w:hAnsi="High Tower Text" w:cstheme="minorHAnsi"/>
          <w:i/>
        </w:rPr>
        <w:t xml:space="preserve"> </w:t>
      </w:r>
      <w:r w:rsidRPr="00B244A8">
        <w:rPr>
          <w:rFonts w:ascii="High Tower Text" w:eastAsia="Batang" w:hAnsi="High Tower Text" w:cstheme="minorHAnsi"/>
        </w:rPr>
        <w:t>voluntarily consent for my child</w:t>
      </w:r>
      <w:r w:rsidR="00C327B8" w:rsidRPr="00B244A8">
        <w:rPr>
          <w:rFonts w:ascii="High Tower Text" w:eastAsia="Batang" w:hAnsi="High Tower Text" w:cstheme="minorHAnsi"/>
        </w:rPr>
        <w:t xml:space="preserve"> </w:t>
      </w:r>
      <w:r w:rsidRPr="00B244A8">
        <w:rPr>
          <w:rFonts w:ascii="High Tower Text" w:eastAsia="Batang" w:hAnsi="High Tower Text" w:cstheme="minorHAnsi"/>
        </w:rPr>
        <w:t xml:space="preserve">to receive mental health assessment and treatment provided by a staff therapist at The Healing Place.  </w:t>
      </w:r>
      <w:r w:rsidR="00125C8D">
        <w:rPr>
          <w:rFonts w:ascii="High Tower Text" w:eastAsia="Batang" w:hAnsi="High Tower Text" w:cstheme="minorHAnsi"/>
        </w:rPr>
        <w:t xml:space="preserve">I acknowledge that I have the legal rights and authority to consent for this child to participate in treatment and that I am responsible for informing any other individuals </w:t>
      </w:r>
      <w:r w:rsidR="006D3B2E">
        <w:rPr>
          <w:rFonts w:ascii="High Tower Text" w:eastAsia="Batang" w:hAnsi="High Tower Text" w:cstheme="minorHAnsi"/>
        </w:rPr>
        <w:t xml:space="preserve">that legally have the </w:t>
      </w:r>
      <w:r w:rsidR="00367778">
        <w:rPr>
          <w:rFonts w:ascii="High Tower Text" w:eastAsia="Batang" w:hAnsi="High Tower Text" w:cstheme="minorHAnsi"/>
        </w:rPr>
        <w:t xml:space="preserve">right to be informed </w:t>
      </w:r>
      <w:r w:rsidR="006D3B2E">
        <w:rPr>
          <w:rFonts w:ascii="High Tower Text" w:eastAsia="Batang" w:hAnsi="High Tower Text" w:cstheme="minorHAnsi"/>
        </w:rPr>
        <w:t xml:space="preserve">about </w:t>
      </w:r>
      <w:r w:rsidR="00367778">
        <w:rPr>
          <w:rFonts w:ascii="High Tower Text" w:eastAsia="Batang" w:hAnsi="High Tower Text" w:cstheme="minorHAnsi"/>
        </w:rPr>
        <w:t xml:space="preserve">the child’s participation in treatment. </w:t>
      </w:r>
      <w:r w:rsidR="00C47F2C">
        <w:rPr>
          <w:rFonts w:ascii="High Tower Text" w:eastAsia="Batang" w:hAnsi="High Tower Text" w:cstheme="minorHAnsi"/>
        </w:rPr>
        <w:t xml:space="preserve"> </w:t>
      </w:r>
      <w:r w:rsidRPr="00B244A8">
        <w:rPr>
          <w:rFonts w:ascii="High Tower Text" w:eastAsia="Batang" w:hAnsi="High Tower Text" w:cstheme="minorHAnsi"/>
        </w:rPr>
        <w:t>I agree to participate in my treatment planning and therapy, and I understand that I may withdraw my participation in therapy at any time.</w:t>
      </w:r>
    </w:p>
    <w:p w14:paraId="3303E823" w14:textId="77777777" w:rsidR="00C72317" w:rsidRPr="00B244A8" w:rsidRDefault="00C72317" w:rsidP="00C72317">
      <w:pPr>
        <w:rPr>
          <w:rFonts w:ascii="High Tower Text" w:eastAsia="Batang" w:hAnsi="High Tower Text" w:cstheme="minorHAnsi"/>
        </w:rPr>
      </w:pPr>
    </w:p>
    <w:p w14:paraId="37ED51CB" w14:textId="77777777" w:rsidR="00C72317" w:rsidRPr="00B244A8" w:rsidRDefault="00C72317" w:rsidP="00C72317">
      <w:pPr>
        <w:rPr>
          <w:rFonts w:ascii="High Tower Text" w:eastAsia="Batang" w:hAnsi="High Tower Text" w:cstheme="minorHAnsi"/>
        </w:rPr>
      </w:pPr>
      <w:r w:rsidRPr="00B244A8">
        <w:rPr>
          <w:rFonts w:ascii="High Tower Text" w:eastAsia="Batang" w:hAnsi="High Tower Text" w:cstheme="minorHAnsi"/>
        </w:rPr>
        <w:t>By signing this consent form, I acknowledge that I have read and understood policies and practices of The Healing Place Therapy Practice.  I agree to the terms, conditions, and information within this form.</w:t>
      </w:r>
    </w:p>
    <w:p w14:paraId="2667B2BD" w14:textId="77777777" w:rsidR="00C72317" w:rsidRPr="00B244A8" w:rsidRDefault="00C72317" w:rsidP="00C72317">
      <w:pPr>
        <w:rPr>
          <w:rFonts w:ascii="High Tower Text" w:eastAsia="Batang" w:hAnsi="High Tower Text" w:cstheme="minorHAnsi"/>
        </w:rPr>
      </w:pPr>
    </w:p>
    <w:p w14:paraId="7340B5E7" w14:textId="77777777" w:rsidR="00C72317" w:rsidRPr="00B244A8" w:rsidRDefault="00C72317" w:rsidP="00C72317">
      <w:pPr>
        <w:rPr>
          <w:rFonts w:ascii="High Tower Text" w:eastAsia="Batang" w:hAnsi="High Tower Text"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72317" w:rsidRPr="00B244A8" w14:paraId="3B7D1D27" w14:textId="77777777" w:rsidTr="0076260A">
        <w:tc>
          <w:tcPr>
            <w:tcW w:w="4675" w:type="dxa"/>
            <w:tcBorders>
              <w:bottom w:val="single" w:sz="8" w:space="0" w:color="auto"/>
            </w:tcBorders>
          </w:tcPr>
          <w:p w14:paraId="148F566E" w14:textId="77777777" w:rsidR="00C72317" w:rsidRPr="00B244A8" w:rsidRDefault="00C72317" w:rsidP="0076260A">
            <w:pPr>
              <w:rPr>
                <w:rFonts w:ascii="High Tower Text" w:eastAsia="Batang" w:hAnsi="High Tower Text" w:cstheme="minorHAnsi"/>
              </w:rPr>
            </w:pPr>
          </w:p>
          <w:p w14:paraId="59F38902" w14:textId="77777777" w:rsidR="00C72317" w:rsidRPr="00B244A8" w:rsidRDefault="00C72317" w:rsidP="0076260A">
            <w:pPr>
              <w:rPr>
                <w:rFonts w:ascii="High Tower Text" w:eastAsia="Batang" w:hAnsi="High Tower Text" w:cstheme="minorHAnsi"/>
              </w:rPr>
            </w:pPr>
          </w:p>
          <w:p w14:paraId="6EDC03C4" w14:textId="02DA64DF" w:rsidR="00C72317" w:rsidRPr="00B244A8" w:rsidRDefault="00C72317" w:rsidP="0076260A">
            <w:pPr>
              <w:rPr>
                <w:rFonts w:ascii="High Tower Text" w:eastAsia="Batang" w:hAnsi="High Tower Text" w:cstheme="minorHAnsi"/>
              </w:rPr>
            </w:pPr>
            <w:bookmarkStart w:id="0" w:name="_GoBack"/>
            <w:bookmarkEnd w:id="0"/>
          </w:p>
        </w:tc>
        <w:tc>
          <w:tcPr>
            <w:tcW w:w="4675" w:type="dxa"/>
            <w:tcBorders>
              <w:bottom w:val="single" w:sz="8" w:space="0" w:color="auto"/>
            </w:tcBorders>
          </w:tcPr>
          <w:p w14:paraId="09896194" w14:textId="77777777" w:rsidR="00C72317" w:rsidRPr="00B244A8" w:rsidRDefault="00C72317" w:rsidP="0076260A">
            <w:pPr>
              <w:jc w:val="right"/>
              <w:rPr>
                <w:rFonts w:ascii="High Tower Text" w:eastAsia="Batang" w:hAnsi="High Tower Text" w:cstheme="minorHAnsi"/>
              </w:rPr>
            </w:pPr>
          </w:p>
          <w:p w14:paraId="7671297A" w14:textId="77777777" w:rsidR="00C72317" w:rsidRPr="00B244A8" w:rsidRDefault="00C72317" w:rsidP="0076260A">
            <w:pPr>
              <w:jc w:val="right"/>
              <w:rPr>
                <w:rFonts w:ascii="High Tower Text" w:eastAsia="Batang" w:hAnsi="High Tower Text" w:cstheme="minorHAnsi"/>
              </w:rPr>
            </w:pPr>
          </w:p>
          <w:sdt>
            <w:sdtPr>
              <w:rPr>
                <w:rFonts w:ascii="High Tower Text" w:eastAsia="Batang" w:hAnsi="High Tower Text" w:cstheme="minorHAnsi"/>
              </w:rPr>
              <w:id w:val="-1982373879"/>
              <w:placeholder>
                <w:docPart w:val="DF0DA6C4D054424F9869E44FC769ABE2"/>
              </w:placeholder>
              <w:date>
                <w:dateFormat w:val="M/d/yyyy"/>
                <w:lid w:val="en-US"/>
                <w:storeMappedDataAs w:val="dateTime"/>
                <w:calendar w:val="gregorian"/>
              </w:date>
            </w:sdtPr>
            <w:sdtEndPr/>
            <w:sdtContent>
              <w:p w14:paraId="6E512ECB" w14:textId="77777777" w:rsidR="00C72317" w:rsidRPr="00B244A8" w:rsidRDefault="00C72317" w:rsidP="0076260A">
                <w:pPr>
                  <w:jc w:val="right"/>
                  <w:rPr>
                    <w:rFonts w:ascii="High Tower Text" w:eastAsia="Batang" w:hAnsi="High Tower Text" w:cstheme="minorHAnsi"/>
                  </w:rPr>
                </w:pPr>
                <w:r w:rsidRPr="00B244A8">
                  <w:rPr>
                    <w:rFonts w:ascii="High Tower Text" w:eastAsia="Batang" w:hAnsi="High Tower Text" w:cstheme="minorHAnsi"/>
                  </w:rPr>
                  <w:t xml:space="preserve"> </w:t>
                </w:r>
              </w:p>
            </w:sdtContent>
          </w:sdt>
        </w:tc>
      </w:tr>
      <w:tr w:rsidR="00C72317" w:rsidRPr="00B244A8" w14:paraId="3CA01A43" w14:textId="77777777" w:rsidTr="0076260A">
        <w:tc>
          <w:tcPr>
            <w:tcW w:w="4675" w:type="dxa"/>
            <w:tcBorders>
              <w:top w:val="single" w:sz="8" w:space="0" w:color="auto"/>
            </w:tcBorders>
          </w:tcPr>
          <w:p w14:paraId="49D4414D" w14:textId="6A01DBF1" w:rsidR="00C72317" w:rsidRPr="00B244A8" w:rsidRDefault="005B567C" w:rsidP="0076260A">
            <w:pPr>
              <w:rPr>
                <w:rFonts w:ascii="High Tower Text" w:eastAsia="Batang" w:hAnsi="High Tower Text" w:cstheme="minorHAnsi"/>
                <w:b/>
              </w:rPr>
            </w:pPr>
            <w:r w:rsidRPr="00B244A8">
              <w:rPr>
                <w:rFonts w:ascii="High Tower Text" w:hAnsi="High Tower Text" w:cstheme="minorHAnsi"/>
                <w:b/>
              </w:rPr>
              <w:t>Parent/</w:t>
            </w:r>
            <w:r w:rsidR="00B635CA" w:rsidRPr="00B244A8">
              <w:rPr>
                <w:rFonts w:ascii="High Tower Text" w:hAnsi="High Tower Text" w:cstheme="minorHAnsi"/>
                <w:b/>
              </w:rPr>
              <w:t>Guardian</w:t>
            </w:r>
            <w:r w:rsidR="00C72317" w:rsidRPr="00B244A8">
              <w:rPr>
                <w:rFonts w:ascii="High Tower Text" w:eastAsia="Batang" w:hAnsi="High Tower Text" w:cstheme="minorHAnsi"/>
                <w:b/>
              </w:rPr>
              <w:t xml:space="preserve"> Signature</w:t>
            </w:r>
          </w:p>
        </w:tc>
        <w:tc>
          <w:tcPr>
            <w:tcW w:w="4675" w:type="dxa"/>
            <w:tcBorders>
              <w:top w:val="single" w:sz="8" w:space="0" w:color="auto"/>
            </w:tcBorders>
          </w:tcPr>
          <w:p w14:paraId="6EDA0288" w14:textId="77777777" w:rsidR="00C72317" w:rsidRPr="00B244A8" w:rsidRDefault="00C72317" w:rsidP="0076260A">
            <w:pPr>
              <w:jc w:val="right"/>
              <w:rPr>
                <w:rFonts w:ascii="High Tower Text" w:eastAsia="Batang" w:hAnsi="High Tower Text" w:cstheme="minorHAnsi"/>
                <w:b/>
              </w:rPr>
            </w:pPr>
            <w:r w:rsidRPr="00B244A8">
              <w:rPr>
                <w:rFonts w:ascii="High Tower Text" w:eastAsia="Batang" w:hAnsi="High Tower Text" w:cstheme="minorHAnsi"/>
                <w:b/>
              </w:rPr>
              <w:t>Date</w:t>
            </w:r>
          </w:p>
        </w:tc>
      </w:tr>
    </w:tbl>
    <w:p w14:paraId="46E3606D" w14:textId="1F850221" w:rsidR="0083559A" w:rsidRPr="00B244A8" w:rsidRDefault="0083559A" w:rsidP="0083559A">
      <w:pPr>
        <w:rPr>
          <w:rFonts w:ascii="High Tower Text" w:eastAsia="Batang" w:hAnsi="High Tower Text" w:cstheme="minorHAnsi"/>
        </w:rPr>
      </w:pPr>
    </w:p>
    <w:sectPr w:rsidR="0083559A" w:rsidRPr="00B244A8" w:rsidSect="00D74696">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48327" w14:textId="77777777" w:rsidR="00936769" w:rsidRDefault="00936769" w:rsidP="006936A4">
      <w:r>
        <w:separator/>
      </w:r>
    </w:p>
  </w:endnote>
  <w:endnote w:type="continuationSeparator" w:id="0">
    <w:p w14:paraId="5B1F71AE" w14:textId="77777777" w:rsidR="00936769" w:rsidRDefault="00936769" w:rsidP="0069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97F23" w14:textId="77777777" w:rsidR="00757F70" w:rsidRPr="00A432AE" w:rsidRDefault="00757F70" w:rsidP="00757F70">
    <w:pPr>
      <w:pStyle w:val="Footer"/>
      <w:jc w:val="center"/>
      <w:rPr>
        <w:sz w:val="18"/>
        <w:szCs w:val="18"/>
      </w:rPr>
    </w:pPr>
    <w:r w:rsidRPr="00A432AE">
      <w:rPr>
        <w:sz w:val="18"/>
        <w:szCs w:val="18"/>
      </w:rPr>
      <w:t>The Healing Place Therapy Practice</w:t>
    </w:r>
  </w:p>
  <w:p w14:paraId="6FCE369D" w14:textId="7DD58533" w:rsidR="00BD23C5" w:rsidRPr="00A432AE" w:rsidRDefault="00757F70" w:rsidP="00757F70">
    <w:pPr>
      <w:pStyle w:val="Footer"/>
      <w:rPr>
        <w:sz w:val="18"/>
        <w:szCs w:val="18"/>
      </w:rPr>
    </w:pPr>
    <w:r w:rsidRPr="00A432AE">
      <w:rPr>
        <w:sz w:val="18"/>
        <w:szCs w:val="18"/>
      </w:rPr>
      <w:t>56 Sugar Creek Center Blvd. Suite 160, Sugar Land, TX 7747</w:t>
    </w:r>
    <w:r w:rsidR="00C8493A">
      <w:rPr>
        <w:sz w:val="18"/>
        <w:szCs w:val="18"/>
      </w:rPr>
      <w:t>8</w:t>
    </w:r>
    <w:r w:rsidRPr="00A432AE">
      <w:rPr>
        <w:sz w:val="18"/>
        <w:szCs w:val="18"/>
      </w:rPr>
      <w:t xml:space="preserve">  ♦ Phone: 979-464-9744 ♦ </w:t>
    </w:r>
    <w:hyperlink r:id="rId1" w:history="1">
      <w:r w:rsidRPr="00A432AE">
        <w:rPr>
          <w:rStyle w:val="Hyperlink"/>
          <w:sz w:val="18"/>
          <w:szCs w:val="18"/>
        </w:rPr>
        <w:t>TheHealingPlaceTherapy@gmail.com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1D443" w14:textId="77777777" w:rsidR="00936769" w:rsidRDefault="00936769" w:rsidP="006936A4">
      <w:r>
        <w:separator/>
      </w:r>
    </w:p>
  </w:footnote>
  <w:footnote w:type="continuationSeparator" w:id="0">
    <w:p w14:paraId="3D88366C" w14:textId="77777777" w:rsidR="00936769" w:rsidRDefault="00936769" w:rsidP="00693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igh Tower Text" w:hAnsi="High Tower Text"/>
      </w:rPr>
      <w:id w:val="-1318336367"/>
      <w:docPartObj>
        <w:docPartGallery w:val="Page Numbers (Top of Page)"/>
        <w:docPartUnique/>
      </w:docPartObj>
    </w:sdtPr>
    <w:sdtEndPr/>
    <w:sdtContent>
      <w:p w14:paraId="139F9C64" w14:textId="52DB2580" w:rsidR="00D74696" w:rsidRDefault="00103648" w:rsidP="00D74696">
        <w:pPr>
          <w:pStyle w:val="Header"/>
          <w:rPr>
            <w:rFonts w:ascii="High Tower Text" w:hAnsi="High Tower Text"/>
          </w:rPr>
        </w:pPr>
        <w:r>
          <w:rPr>
            <w:rFonts w:ascii="High Tower Text" w:hAnsi="High Tower Text"/>
          </w:rPr>
          <w:t>Child</w:t>
        </w:r>
        <w:r w:rsidR="00D74696">
          <w:rPr>
            <w:rFonts w:ascii="High Tower Text" w:hAnsi="High Tower Text"/>
          </w:rPr>
          <w:t xml:space="preserve"> P</w:t>
        </w:r>
        <w:r w:rsidR="005605CA">
          <w:rPr>
            <w:rFonts w:ascii="High Tower Text" w:hAnsi="High Tower Text"/>
          </w:rPr>
          <w:t xml:space="preserve">olicy </w:t>
        </w:r>
        <w:r w:rsidR="00D56C19">
          <w:rPr>
            <w:rFonts w:ascii="High Tower Text" w:hAnsi="High Tower Text"/>
          </w:rPr>
          <w:t>Statement</w:t>
        </w:r>
        <w:r w:rsidR="005605CA">
          <w:rPr>
            <w:rFonts w:ascii="High Tower Text" w:hAnsi="High Tower Text"/>
          </w:rPr>
          <w:t xml:space="preserve"> &amp; Consent to Treatment</w:t>
        </w:r>
      </w:p>
      <w:p w14:paraId="057EA4B0" w14:textId="25BB0AF2" w:rsidR="00BD23C5" w:rsidRPr="00BB21C3" w:rsidRDefault="00BD23C5">
        <w:pPr>
          <w:pStyle w:val="Header"/>
          <w:jc w:val="right"/>
          <w:rPr>
            <w:rFonts w:ascii="High Tower Text" w:hAnsi="High Tower Text"/>
          </w:rPr>
        </w:pPr>
        <w:r w:rsidRPr="00BB21C3">
          <w:rPr>
            <w:rFonts w:ascii="High Tower Text" w:hAnsi="High Tower Text"/>
          </w:rPr>
          <w:t xml:space="preserve">Page </w:t>
        </w:r>
        <w:r w:rsidRPr="00BB21C3">
          <w:rPr>
            <w:rFonts w:ascii="High Tower Text" w:hAnsi="High Tower Text"/>
            <w:b/>
            <w:bCs/>
          </w:rPr>
          <w:fldChar w:fldCharType="begin"/>
        </w:r>
        <w:r w:rsidRPr="00BB21C3">
          <w:rPr>
            <w:rFonts w:ascii="High Tower Text" w:hAnsi="High Tower Text"/>
            <w:b/>
            <w:bCs/>
          </w:rPr>
          <w:instrText xml:space="preserve"> PAGE </w:instrText>
        </w:r>
        <w:r w:rsidRPr="00BB21C3">
          <w:rPr>
            <w:rFonts w:ascii="High Tower Text" w:hAnsi="High Tower Text"/>
            <w:b/>
            <w:bCs/>
          </w:rPr>
          <w:fldChar w:fldCharType="separate"/>
        </w:r>
        <w:r w:rsidR="000752E0">
          <w:rPr>
            <w:rFonts w:ascii="High Tower Text" w:hAnsi="High Tower Text"/>
            <w:b/>
            <w:bCs/>
            <w:noProof/>
          </w:rPr>
          <w:t>4</w:t>
        </w:r>
        <w:r w:rsidRPr="00BB21C3">
          <w:rPr>
            <w:rFonts w:ascii="High Tower Text" w:hAnsi="High Tower Text"/>
            <w:b/>
            <w:bCs/>
          </w:rPr>
          <w:fldChar w:fldCharType="end"/>
        </w:r>
        <w:r w:rsidRPr="00BB21C3">
          <w:rPr>
            <w:rFonts w:ascii="High Tower Text" w:hAnsi="High Tower Text"/>
          </w:rPr>
          <w:t xml:space="preserve"> of </w:t>
        </w:r>
        <w:r w:rsidRPr="00BB21C3">
          <w:rPr>
            <w:rFonts w:ascii="High Tower Text" w:hAnsi="High Tower Text"/>
            <w:b/>
            <w:bCs/>
          </w:rPr>
          <w:fldChar w:fldCharType="begin"/>
        </w:r>
        <w:r w:rsidRPr="00BB21C3">
          <w:rPr>
            <w:rFonts w:ascii="High Tower Text" w:hAnsi="High Tower Text"/>
            <w:b/>
            <w:bCs/>
          </w:rPr>
          <w:instrText xml:space="preserve"> NUMPAGES  </w:instrText>
        </w:r>
        <w:r w:rsidRPr="00BB21C3">
          <w:rPr>
            <w:rFonts w:ascii="High Tower Text" w:hAnsi="High Tower Text"/>
            <w:b/>
            <w:bCs/>
          </w:rPr>
          <w:fldChar w:fldCharType="separate"/>
        </w:r>
        <w:r w:rsidR="000752E0">
          <w:rPr>
            <w:rFonts w:ascii="High Tower Text" w:hAnsi="High Tower Text"/>
            <w:b/>
            <w:bCs/>
            <w:noProof/>
          </w:rPr>
          <w:t>6</w:t>
        </w:r>
        <w:r w:rsidRPr="00BB21C3">
          <w:rPr>
            <w:rFonts w:ascii="High Tower Text" w:hAnsi="High Tower Text"/>
            <w:b/>
            <w:bCs/>
          </w:rPr>
          <w:fldChar w:fldCharType="end"/>
        </w:r>
      </w:p>
    </w:sdtContent>
  </w:sdt>
  <w:p w14:paraId="6680AA7C" w14:textId="77777777" w:rsidR="00BD23C5" w:rsidRDefault="00BD23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1F96"/>
    <w:multiLevelType w:val="hybridMultilevel"/>
    <w:tmpl w:val="EF0C2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9B61C8"/>
    <w:multiLevelType w:val="hybridMultilevel"/>
    <w:tmpl w:val="4282EC5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801488"/>
    <w:multiLevelType w:val="hybridMultilevel"/>
    <w:tmpl w:val="AC106E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BA5E13"/>
    <w:multiLevelType w:val="hybridMultilevel"/>
    <w:tmpl w:val="6CA44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B67"/>
    <w:rsid w:val="00006D5E"/>
    <w:rsid w:val="00010F77"/>
    <w:rsid w:val="00024689"/>
    <w:rsid w:val="00024696"/>
    <w:rsid w:val="00032F98"/>
    <w:rsid w:val="00033043"/>
    <w:rsid w:val="00050A1C"/>
    <w:rsid w:val="000752E0"/>
    <w:rsid w:val="000801B4"/>
    <w:rsid w:val="00082738"/>
    <w:rsid w:val="00085657"/>
    <w:rsid w:val="000A2FAE"/>
    <w:rsid w:val="000B2780"/>
    <w:rsid w:val="000B350B"/>
    <w:rsid w:val="000B424C"/>
    <w:rsid w:val="000B5714"/>
    <w:rsid w:val="000B7ACF"/>
    <w:rsid w:val="000C5799"/>
    <w:rsid w:val="000D05D9"/>
    <w:rsid w:val="000F2A0E"/>
    <w:rsid w:val="00103648"/>
    <w:rsid w:val="00113117"/>
    <w:rsid w:val="001171E3"/>
    <w:rsid w:val="0012285D"/>
    <w:rsid w:val="00125478"/>
    <w:rsid w:val="00125C8D"/>
    <w:rsid w:val="00151DB4"/>
    <w:rsid w:val="0015748A"/>
    <w:rsid w:val="00161D6E"/>
    <w:rsid w:val="00171086"/>
    <w:rsid w:val="001760C1"/>
    <w:rsid w:val="00183352"/>
    <w:rsid w:val="001851E8"/>
    <w:rsid w:val="001B56DE"/>
    <w:rsid w:val="001C4095"/>
    <w:rsid w:val="001D19BD"/>
    <w:rsid w:val="001D5D15"/>
    <w:rsid w:val="001E1D72"/>
    <w:rsid w:val="001F0122"/>
    <w:rsid w:val="00214A51"/>
    <w:rsid w:val="00214EAA"/>
    <w:rsid w:val="00223DB6"/>
    <w:rsid w:val="00243715"/>
    <w:rsid w:val="002441AD"/>
    <w:rsid w:val="00247BB1"/>
    <w:rsid w:val="0026236B"/>
    <w:rsid w:val="002631FA"/>
    <w:rsid w:val="00263796"/>
    <w:rsid w:val="002708C2"/>
    <w:rsid w:val="00292436"/>
    <w:rsid w:val="00294A7D"/>
    <w:rsid w:val="00296865"/>
    <w:rsid w:val="002A2D08"/>
    <w:rsid w:val="002B7B67"/>
    <w:rsid w:val="002C7863"/>
    <w:rsid w:val="002D162A"/>
    <w:rsid w:val="002E194F"/>
    <w:rsid w:val="002E28C9"/>
    <w:rsid w:val="002F14FB"/>
    <w:rsid w:val="003106BC"/>
    <w:rsid w:val="00315744"/>
    <w:rsid w:val="003401D6"/>
    <w:rsid w:val="00343DA5"/>
    <w:rsid w:val="00354A12"/>
    <w:rsid w:val="00356AE6"/>
    <w:rsid w:val="00367778"/>
    <w:rsid w:val="00370D21"/>
    <w:rsid w:val="00384F29"/>
    <w:rsid w:val="00397B46"/>
    <w:rsid w:val="003A6B7F"/>
    <w:rsid w:val="003A799D"/>
    <w:rsid w:val="003B02CB"/>
    <w:rsid w:val="003E003B"/>
    <w:rsid w:val="003E6886"/>
    <w:rsid w:val="003F1049"/>
    <w:rsid w:val="00404E80"/>
    <w:rsid w:val="00417120"/>
    <w:rsid w:val="00421088"/>
    <w:rsid w:val="004524BA"/>
    <w:rsid w:val="00455095"/>
    <w:rsid w:val="0045722A"/>
    <w:rsid w:val="004603D9"/>
    <w:rsid w:val="004726F6"/>
    <w:rsid w:val="004949E5"/>
    <w:rsid w:val="004E1FA2"/>
    <w:rsid w:val="004E5DC6"/>
    <w:rsid w:val="004F2D01"/>
    <w:rsid w:val="00507FF2"/>
    <w:rsid w:val="00515052"/>
    <w:rsid w:val="00517A8A"/>
    <w:rsid w:val="00552955"/>
    <w:rsid w:val="005605CA"/>
    <w:rsid w:val="005670D4"/>
    <w:rsid w:val="00570EC3"/>
    <w:rsid w:val="00577B33"/>
    <w:rsid w:val="005950E0"/>
    <w:rsid w:val="005A3B7A"/>
    <w:rsid w:val="005A4ADA"/>
    <w:rsid w:val="005B55D9"/>
    <w:rsid w:val="005B567C"/>
    <w:rsid w:val="005C2D13"/>
    <w:rsid w:val="005D3A0C"/>
    <w:rsid w:val="005E260C"/>
    <w:rsid w:val="005F0FDB"/>
    <w:rsid w:val="005F6B3E"/>
    <w:rsid w:val="00622D82"/>
    <w:rsid w:val="00632311"/>
    <w:rsid w:val="00641E9D"/>
    <w:rsid w:val="00652972"/>
    <w:rsid w:val="00657666"/>
    <w:rsid w:val="00672CED"/>
    <w:rsid w:val="006864CB"/>
    <w:rsid w:val="006908C3"/>
    <w:rsid w:val="006936A4"/>
    <w:rsid w:val="00694953"/>
    <w:rsid w:val="006C6DCC"/>
    <w:rsid w:val="006D3B2E"/>
    <w:rsid w:val="006E25A2"/>
    <w:rsid w:val="006E60BF"/>
    <w:rsid w:val="00717BEF"/>
    <w:rsid w:val="00724C34"/>
    <w:rsid w:val="00740EFB"/>
    <w:rsid w:val="007438EA"/>
    <w:rsid w:val="00752816"/>
    <w:rsid w:val="00757F70"/>
    <w:rsid w:val="0076685F"/>
    <w:rsid w:val="00773951"/>
    <w:rsid w:val="0078188E"/>
    <w:rsid w:val="007939B8"/>
    <w:rsid w:val="0079645E"/>
    <w:rsid w:val="007A6B46"/>
    <w:rsid w:val="007B2837"/>
    <w:rsid w:val="007C531D"/>
    <w:rsid w:val="007D306B"/>
    <w:rsid w:val="007E1937"/>
    <w:rsid w:val="007E31D4"/>
    <w:rsid w:val="0081667F"/>
    <w:rsid w:val="00825FD9"/>
    <w:rsid w:val="0083559A"/>
    <w:rsid w:val="00853AD4"/>
    <w:rsid w:val="008753C6"/>
    <w:rsid w:val="00881F53"/>
    <w:rsid w:val="008849AD"/>
    <w:rsid w:val="008916C0"/>
    <w:rsid w:val="008938B9"/>
    <w:rsid w:val="00896FB1"/>
    <w:rsid w:val="008A5A42"/>
    <w:rsid w:val="008F5AE8"/>
    <w:rsid w:val="00902ABC"/>
    <w:rsid w:val="00903742"/>
    <w:rsid w:val="0091338C"/>
    <w:rsid w:val="00916507"/>
    <w:rsid w:val="00921E42"/>
    <w:rsid w:val="009245D5"/>
    <w:rsid w:val="00932BA0"/>
    <w:rsid w:val="00934BF7"/>
    <w:rsid w:val="00934E33"/>
    <w:rsid w:val="00936769"/>
    <w:rsid w:val="009410C8"/>
    <w:rsid w:val="00943E59"/>
    <w:rsid w:val="009448B2"/>
    <w:rsid w:val="00955B6A"/>
    <w:rsid w:val="0096444A"/>
    <w:rsid w:val="00966F8F"/>
    <w:rsid w:val="00970116"/>
    <w:rsid w:val="0097232B"/>
    <w:rsid w:val="00973809"/>
    <w:rsid w:val="00981B83"/>
    <w:rsid w:val="00997E3D"/>
    <w:rsid w:val="009A333D"/>
    <w:rsid w:val="009C6F72"/>
    <w:rsid w:val="009D4002"/>
    <w:rsid w:val="009F465F"/>
    <w:rsid w:val="00A27EC7"/>
    <w:rsid w:val="00A32CF8"/>
    <w:rsid w:val="00A432AE"/>
    <w:rsid w:val="00A815A0"/>
    <w:rsid w:val="00A8447D"/>
    <w:rsid w:val="00A85F42"/>
    <w:rsid w:val="00A92CD2"/>
    <w:rsid w:val="00AB1EB9"/>
    <w:rsid w:val="00AB6777"/>
    <w:rsid w:val="00AB70A5"/>
    <w:rsid w:val="00AD77A7"/>
    <w:rsid w:val="00AE0C03"/>
    <w:rsid w:val="00AF0EB6"/>
    <w:rsid w:val="00B052A4"/>
    <w:rsid w:val="00B13A28"/>
    <w:rsid w:val="00B244A8"/>
    <w:rsid w:val="00B351F1"/>
    <w:rsid w:val="00B501DB"/>
    <w:rsid w:val="00B51CDC"/>
    <w:rsid w:val="00B5474E"/>
    <w:rsid w:val="00B635CA"/>
    <w:rsid w:val="00B668BE"/>
    <w:rsid w:val="00B671DD"/>
    <w:rsid w:val="00B71B40"/>
    <w:rsid w:val="00B76C53"/>
    <w:rsid w:val="00B81FB4"/>
    <w:rsid w:val="00B97455"/>
    <w:rsid w:val="00BA59FB"/>
    <w:rsid w:val="00BA62C2"/>
    <w:rsid w:val="00BB21C3"/>
    <w:rsid w:val="00BD23C5"/>
    <w:rsid w:val="00BF6569"/>
    <w:rsid w:val="00C17B3C"/>
    <w:rsid w:val="00C25A68"/>
    <w:rsid w:val="00C327B8"/>
    <w:rsid w:val="00C47F2C"/>
    <w:rsid w:val="00C56D2A"/>
    <w:rsid w:val="00C71864"/>
    <w:rsid w:val="00C72317"/>
    <w:rsid w:val="00C747CC"/>
    <w:rsid w:val="00C80D85"/>
    <w:rsid w:val="00C841EC"/>
    <w:rsid w:val="00C8493A"/>
    <w:rsid w:val="00CB14E0"/>
    <w:rsid w:val="00CB3338"/>
    <w:rsid w:val="00CD3939"/>
    <w:rsid w:val="00CE2694"/>
    <w:rsid w:val="00CE2E54"/>
    <w:rsid w:val="00CF7185"/>
    <w:rsid w:val="00D0163A"/>
    <w:rsid w:val="00D03185"/>
    <w:rsid w:val="00D04777"/>
    <w:rsid w:val="00D050C4"/>
    <w:rsid w:val="00D06144"/>
    <w:rsid w:val="00D15B1C"/>
    <w:rsid w:val="00D20344"/>
    <w:rsid w:val="00D262B7"/>
    <w:rsid w:val="00D3738B"/>
    <w:rsid w:val="00D56C19"/>
    <w:rsid w:val="00D670AB"/>
    <w:rsid w:val="00D74696"/>
    <w:rsid w:val="00D77E8E"/>
    <w:rsid w:val="00DA6ECE"/>
    <w:rsid w:val="00DE5CD5"/>
    <w:rsid w:val="00E16EED"/>
    <w:rsid w:val="00E341DB"/>
    <w:rsid w:val="00E57096"/>
    <w:rsid w:val="00E61F89"/>
    <w:rsid w:val="00E703F5"/>
    <w:rsid w:val="00E7099E"/>
    <w:rsid w:val="00E81DED"/>
    <w:rsid w:val="00E9069D"/>
    <w:rsid w:val="00E9504E"/>
    <w:rsid w:val="00EB23A7"/>
    <w:rsid w:val="00EC729C"/>
    <w:rsid w:val="00EE3038"/>
    <w:rsid w:val="00EE3590"/>
    <w:rsid w:val="00EE3EF2"/>
    <w:rsid w:val="00F1252C"/>
    <w:rsid w:val="00F2452B"/>
    <w:rsid w:val="00F3330A"/>
    <w:rsid w:val="00F4779B"/>
    <w:rsid w:val="00F550D8"/>
    <w:rsid w:val="00F61510"/>
    <w:rsid w:val="00F616FC"/>
    <w:rsid w:val="00F71AB8"/>
    <w:rsid w:val="00F73D20"/>
    <w:rsid w:val="00F87883"/>
    <w:rsid w:val="00F90D97"/>
    <w:rsid w:val="00F92578"/>
    <w:rsid w:val="00FA4387"/>
    <w:rsid w:val="00FD4105"/>
    <w:rsid w:val="00FE176E"/>
    <w:rsid w:val="00FF4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D523A"/>
  <w15:chartTrackingRefBased/>
  <w15:docId w15:val="{B7E08724-2700-425A-9D30-B4270D15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B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F61510"/>
    <w:pPr>
      <w:keepNext/>
      <w:spacing w:line="800" w:lineRule="exact"/>
      <w:jc w:val="right"/>
      <w:outlineLvl w:val="0"/>
    </w:pPr>
    <w:rPr>
      <w:rFonts w:ascii="High Tower Text" w:hAnsi="High Tower Text" w:cs="Arial"/>
      <w:b/>
      <w:bCs/>
      <w:i/>
      <w:color w:val="525252" w:themeColor="accent3" w:themeShade="80"/>
      <w:kern w:val="44"/>
      <w:sz w:val="48"/>
      <w:szCs w:val="64"/>
    </w:rPr>
  </w:style>
  <w:style w:type="paragraph" w:styleId="Heading2">
    <w:name w:val="heading 2"/>
    <w:basedOn w:val="Normal"/>
    <w:next w:val="Normal"/>
    <w:link w:val="Heading2Char"/>
    <w:qFormat/>
    <w:rsid w:val="00F61510"/>
    <w:pPr>
      <w:keepNext/>
      <w:outlineLvl w:val="1"/>
    </w:pPr>
    <w:rPr>
      <w:rFonts w:asciiTheme="majorHAnsi" w:hAnsiTheme="majorHAnsi" w:cs="Arial"/>
      <w:bCs/>
      <w:iCs/>
      <w:color w:val="262626" w:themeColor="text1" w:themeTint="D9"/>
      <w:sz w:val="1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B7B67"/>
    <w:pPr>
      <w:tabs>
        <w:tab w:val="center" w:pos="4320"/>
        <w:tab w:val="right" w:pos="8640"/>
      </w:tabs>
    </w:pPr>
  </w:style>
  <w:style w:type="character" w:customStyle="1" w:styleId="FooterChar">
    <w:name w:val="Footer Char"/>
    <w:basedOn w:val="DefaultParagraphFont"/>
    <w:link w:val="Footer"/>
    <w:rsid w:val="002B7B6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410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0C8"/>
    <w:rPr>
      <w:rFonts w:ascii="Segoe UI" w:eastAsia="Times New Roman" w:hAnsi="Segoe UI" w:cs="Segoe UI"/>
      <w:sz w:val="18"/>
      <w:szCs w:val="18"/>
    </w:rPr>
  </w:style>
  <w:style w:type="paragraph" w:styleId="Header">
    <w:name w:val="header"/>
    <w:basedOn w:val="Normal"/>
    <w:link w:val="HeaderChar"/>
    <w:unhideWhenUsed/>
    <w:rsid w:val="006936A4"/>
    <w:pPr>
      <w:tabs>
        <w:tab w:val="center" w:pos="4680"/>
        <w:tab w:val="right" w:pos="9360"/>
      </w:tabs>
    </w:pPr>
  </w:style>
  <w:style w:type="character" w:customStyle="1" w:styleId="HeaderChar">
    <w:name w:val="Header Char"/>
    <w:basedOn w:val="DefaultParagraphFont"/>
    <w:link w:val="Header"/>
    <w:uiPriority w:val="99"/>
    <w:rsid w:val="006936A4"/>
    <w:rPr>
      <w:rFonts w:ascii="Times New Roman" w:eastAsia="Times New Roman" w:hAnsi="Times New Roman" w:cs="Times New Roman"/>
      <w:sz w:val="24"/>
      <w:szCs w:val="24"/>
    </w:rPr>
  </w:style>
  <w:style w:type="paragraph" w:styleId="ListParagraph">
    <w:name w:val="List Paragraph"/>
    <w:basedOn w:val="Normal"/>
    <w:uiPriority w:val="34"/>
    <w:qFormat/>
    <w:rsid w:val="00D3738B"/>
    <w:pPr>
      <w:ind w:left="720"/>
      <w:contextualSpacing/>
    </w:pPr>
  </w:style>
  <w:style w:type="character" w:styleId="PageNumber">
    <w:name w:val="page number"/>
    <w:basedOn w:val="DefaultParagraphFont"/>
    <w:rsid w:val="0083559A"/>
  </w:style>
  <w:style w:type="character" w:customStyle="1" w:styleId="Heading1Char">
    <w:name w:val="Heading 1 Char"/>
    <w:basedOn w:val="DefaultParagraphFont"/>
    <w:link w:val="Heading1"/>
    <w:rsid w:val="00F61510"/>
    <w:rPr>
      <w:rFonts w:ascii="High Tower Text" w:eastAsia="Times New Roman" w:hAnsi="High Tower Text" w:cs="Arial"/>
      <w:b/>
      <w:bCs/>
      <w:i/>
      <w:color w:val="525252" w:themeColor="accent3" w:themeShade="80"/>
      <w:kern w:val="44"/>
      <w:sz w:val="48"/>
      <w:szCs w:val="64"/>
    </w:rPr>
  </w:style>
  <w:style w:type="character" w:customStyle="1" w:styleId="Heading2Char">
    <w:name w:val="Heading 2 Char"/>
    <w:basedOn w:val="DefaultParagraphFont"/>
    <w:link w:val="Heading2"/>
    <w:rsid w:val="00F61510"/>
    <w:rPr>
      <w:rFonts w:asciiTheme="majorHAnsi" w:eastAsia="Times New Roman" w:hAnsiTheme="majorHAnsi" w:cs="Arial"/>
      <w:bCs/>
      <w:iCs/>
      <w:color w:val="262626" w:themeColor="text1" w:themeTint="D9"/>
      <w:sz w:val="16"/>
      <w:szCs w:val="28"/>
    </w:rPr>
  </w:style>
  <w:style w:type="paragraph" w:customStyle="1" w:styleId="Right-alignedtext">
    <w:name w:val="Right-aligned text"/>
    <w:basedOn w:val="Normal"/>
    <w:qFormat/>
    <w:rsid w:val="00F61510"/>
    <w:pPr>
      <w:spacing w:line="240" w:lineRule="atLeast"/>
      <w:jc w:val="right"/>
    </w:pPr>
    <w:rPr>
      <w:rFonts w:asciiTheme="minorHAnsi" w:hAnsiTheme="minorHAnsi"/>
      <w:color w:val="262626" w:themeColor="text1" w:themeTint="D9"/>
      <w:sz w:val="16"/>
      <w:szCs w:val="16"/>
    </w:rPr>
  </w:style>
  <w:style w:type="paragraph" w:customStyle="1" w:styleId="Slogan">
    <w:name w:val="Slogan"/>
    <w:basedOn w:val="Normal"/>
    <w:qFormat/>
    <w:rsid w:val="00F61510"/>
    <w:pPr>
      <w:spacing w:after="60"/>
      <w:outlineLvl w:val="2"/>
    </w:pPr>
    <w:rPr>
      <w:rFonts w:asciiTheme="minorHAnsi" w:hAnsiTheme="minorHAnsi"/>
      <w:i/>
      <w:color w:val="A6A6A6" w:themeColor="background1" w:themeShade="A6"/>
      <w:spacing w:val="4"/>
      <w:sz w:val="14"/>
      <w:szCs w:val="18"/>
    </w:rPr>
  </w:style>
  <w:style w:type="character" w:styleId="Hyperlink">
    <w:name w:val="Hyperlink"/>
    <w:basedOn w:val="DefaultParagraphFont"/>
    <w:uiPriority w:val="99"/>
    <w:unhideWhenUsed/>
    <w:rsid w:val="00694953"/>
    <w:rPr>
      <w:color w:val="0563C1" w:themeColor="hyperlink"/>
      <w:u w:val="single"/>
    </w:rPr>
  </w:style>
  <w:style w:type="character" w:styleId="Mention">
    <w:name w:val="Mention"/>
    <w:basedOn w:val="DefaultParagraphFont"/>
    <w:uiPriority w:val="99"/>
    <w:semiHidden/>
    <w:unhideWhenUsed/>
    <w:rsid w:val="00694953"/>
    <w:rPr>
      <w:color w:val="2B579A"/>
      <w:shd w:val="clear" w:color="auto" w:fill="E6E6E6"/>
    </w:rPr>
  </w:style>
  <w:style w:type="character" w:styleId="PlaceholderText">
    <w:name w:val="Placeholder Text"/>
    <w:basedOn w:val="DefaultParagraphFont"/>
    <w:uiPriority w:val="99"/>
    <w:semiHidden/>
    <w:rsid w:val="00973809"/>
    <w:rPr>
      <w:color w:val="808080"/>
    </w:rPr>
  </w:style>
  <w:style w:type="table" w:styleId="TableGrid">
    <w:name w:val="Table Grid"/>
    <w:basedOn w:val="TableNormal"/>
    <w:uiPriority w:val="39"/>
    <w:rsid w:val="00E90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shs.texas.gov/socialwor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TheHealingPlaceTherapy@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0DA6C4D054424F9869E44FC769ABE2"/>
        <w:category>
          <w:name w:val="General"/>
          <w:gallery w:val="placeholder"/>
        </w:category>
        <w:types>
          <w:type w:val="bbPlcHdr"/>
        </w:types>
        <w:behaviors>
          <w:behavior w:val="content"/>
        </w:behaviors>
        <w:guid w:val="{341A714F-0040-41EF-A70E-F1BF6FCAAD01}"/>
      </w:docPartPr>
      <w:docPartBody>
        <w:p w:rsidR="00B10229" w:rsidRDefault="00774BF3" w:rsidP="00774BF3">
          <w:pPr>
            <w:pStyle w:val="DF0DA6C4D054424F9869E44FC769ABE2"/>
          </w:pPr>
          <w:r w:rsidRPr="00D0305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028"/>
    <w:rsid w:val="00005028"/>
    <w:rsid w:val="000D4FE9"/>
    <w:rsid w:val="001C05F5"/>
    <w:rsid w:val="001C23F4"/>
    <w:rsid w:val="0041020A"/>
    <w:rsid w:val="0058520C"/>
    <w:rsid w:val="00774BF3"/>
    <w:rsid w:val="0098104B"/>
    <w:rsid w:val="00B10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DE58E5C53C4E52A1B6CDEBCE9FCD9E">
    <w:name w:val="D1DE58E5C53C4E52A1B6CDEBCE9FCD9E"/>
    <w:rsid w:val="00005028"/>
  </w:style>
  <w:style w:type="paragraph" w:customStyle="1" w:styleId="297BAEA1840C40D4ACC0A0E311EBDD79">
    <w:name w:val="297BAEA1840C40D4ACC0A0E311EBDD79"/>
    <w:rsid w:val="00005028"/>
  </w:style>
  <w:style w:type="paragraph" w:customStyle="1" w:styleId="0CC312DF1D5F4406934314A9040549C4">
    <w:name w:val="0CC312DF1D5F4406934314A9040549C4"/>
    <w:rsid w:val="00005028"/>
  </w:style>
  <w:style w:type="character" w:styleId="PlaceholderText">
    <w:name w:val="Placeholder Text"/>
    <w:basedOn w:val="DefaultParagraphFont"/>
    <w:uiPriority w:val="99"/>
    <w:semiHidden/>
    <w:rsid w:val="00774BF3"/>
    <w:rPr>
      <w:color w:val="808080"/>
    </w:rPr>
  </w:style>
  <w:style w:type="paragraph" w:customStyle="1" w:styleId="419D3EDD88F44939A638F10512A95E79">
    <w:name w:val="419D3EDD88F44939A638F10512A95E79"/>
    <w:rsid w:val="0041020A"/>
    <w:pPr>
      <w:spacing w:after="0" w:line="240" w:lineRule="auto"/>
    </w:pPr>
    <w:rPr>
      <w:rFonts w:ascii="Times New Roman" w:eastAsia="Times New Roman" w:hAnsi="Times New Roman" w:cs="Times New Roman"/>
      <w:sz w:val="24"/>
      <w:szCs w:val="24"/>
    </w:rPr>
  </w:style>
  <w:style w:type="paragraph" w:customStyle="1" w:styleId="9FBC2F72A54E45DBA883EFFFE98172D0">
    <w:name w:val="9FBC2F72A54E45DBA883EFFFE98172D0"/>
    <w:rsid w:val="0041020A"/>
    <w:pPr>
      <w:spacing w:after="0" w:line="240" w:lineRule="auto"/>
    </w:pPr>
    <w:rPr>
      <w:rFonts w:ascii="Times New Roman" w:eastAsia="Times New Roman" w:hAnsi="Times New Roman" w:cs="Times New Roman"/>
      <w:sz w:val="24"/>
      <w:szCs w:val="24"/>
    </w:rPr>
  </w:style>
  <w:style w:type="paragraph" w:customStyle="1" w:styleId="44DD2F43D82A45D7AF3D573BA7E33D28">
    <w:name w:val="44DD2F43D82A45D7AF3D573BA7E33D28"/>
    <w:rsid w:val="0041020A"/>
  </w:style>
  <w:style w:type="paragraph" w:customStyle="1" w:styleId="09B7D95E0A054CAEBF23DAAA294004D0">
    <w:name w:val="09B7D95E0A054CAEBF23DAAA294004D0"/>
    <w:rsid w:val="0041020A"/>
  </w:style>
  <w:style w:type="paragraph" w:customStyle="1" w:styleId="8C9E00B67CFF4DE1A58E636630364FF4">
    <w:name w:val="8C9E00B67CFF4DE1A58E636630364FF4"/>
    <w:rsid w:val="000D4FE9"/>
  </w:style>
  <w:style w:type="paragraph" w:customStyle="1" w:styleId="37681BB1B10640CDAF1C242922A19825">
    <w:name w:val="37681BB1B10640CDAF1C242922A19825"/>
    <w:rsid w:val="000D4FE9"/>
  </w:style>
  <w:style w:type="paragraph" w:customStyle="1" w:styleId="9A21A4D9100C48E28A16779542B17136">
    <w:name w:val="9A21A4D9100C48E28A16779542B17136"/>
    <w:rsid w:val="000D4FE9"/>
  </w:style>
  <w:style w:type="paragraph" w:customStyle="1" w:styleId="F9CF97044D0F45A0930F52D2D02F631F">
    <w:name w:val="F9CF97044D0F45A0930F52D2D02F631F"/>
    <w:rsid w:val="000D4FE9"/>
  </w:style>
  <w:style w:type="paragraph" w:customStyle="1" w:styleId="C51868719BA7434B8138F76D9DFD03D2">
    <w:name w:val="C51868719BA7434B8138F76D9DFD03D2"/>
    <w:rsid w:val="000D4FE9"/>
  </w:style>
  <w:style w:type="paragraph" w:customStyle="1" w:styleId="29BB03A274E5417A927886311EF3D132">
    <w:name w:val="29BB03A274E5417A927886311EF3D132"/>
    <w:rsid w:val="000D4FE9"/>
  </w:style>
  <w:style w:type="paragraph" w:customStyle="1" w:styleId="DBF0C1A943164AB08FE31A7CB3698BBE">
    <w:name w:val="DBF0C1A943164AB08FE31A7CB3698BBE"/>
    <w:rsid w:val="000D4FE9"/>
  </w:style>
  <w:style w:type="paragraph" w:customStyle="1" w:styleId="896C69A3C511419A972B43A130404046">
    <w:name w:val="896C69A3C511419A972B43A130404046"/>
    <w:rsid w:val="001C23F4"/>
  </w:style>
  <w:style w:type="paragraph" w:customStyle="1" w:styleId="90E8B454931B4719A4011025BE1181C2">
    <w:name w:val="90E8B454931B4719A4011025BE1181C2"/>
    <w:rsid w:val="001C23F4"/>
  </w:style>
  <w:style w:type="paragraph" w:customStyle="1" w:styleId="6AF99FD4560142F6B36E20AD738FC9E4">
    <w:name w:val="6AF99FD4560142F6B36E20AD738FC9E4"/>
    <w:rsid w:val="001C23F4"/>
  </w:style>
  <w:style w:type="paragraph" w:customStyle="1" w:styleId="9ADE14A9B64F44F18FB2ABC11F85149C">
    <w:name w:val="9ADE14A9B64F44F18FB2ABC11F85149C"/>
    <w:rsid w:val="001C23F4"/>
  </w:style>
  <w:style w:type="paragraph" w:customStyle="1" w:styleId="144BB5A928A2490FBF0A4CB6AAB7E72D">
    <w:name w:val="144BB5A928A2490FBF0A4CB6AAB7E72D"/>
    <w:rsid w:val="00774BF3"/>
  </w:style>
  <w:style w:type="paragraph" w:customStyle="1" w:styleId="8CA7A35A88E34B94BE211F2511186E18">
    <w:name w:val="8CA7A35A88E34B94BE211F2511186E18"/>
    <w:rsid w:val="00774BF3"/>
  </w:style>
  <w:style w:type="paragraph" w:customStyle="1" w:styleId="DF0DA6C4D054424F9869E44FC769ABE2">
    <w:name w:val="DF0DA6C4D054424F9869E44FC769ABE2"/>
    <w:rsid w:val="00774BF3"/>
  </w:style>
  <w:style w:type="paragraph" w:customStyle="1" w:styleId="498D6E0B63C14BB5B77CD4A4A9FB8226">
    <w:name w:val="498D6E0B63C14BB5B77CD4A4A9FB8226"/>
    <w:rsid w:val="00774B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858C6-268F-424C-94D6-9CD4D9CEC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2019</Words>
  <Characters>11513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Elovich</dc:creator>
  <cp:keywords/>
  <dc:description/>
  <cp:lastModifiedBy>Steven Parks</cp:lastModifiedBy>
  <cp:revision>180</cp:revision>
  <cp:lastPrinted>2017-03-06T18:11:00Z</cp:lastPrinted>
  <dcterms:created xsi:type="dcterms:W3CDTF">2020-01-05T23:07:00Z</dcterms:created>
  <dcterms:modified xsi:type="dcterms:W3CDTF">2020-01-10T03:11:00Z</dcterms:modified>
  <cp:category>The Healing Place</cp:category>
</cp:coreProperties>
</file>